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047" w:rsidRPr="00E01D5D" w:rsidRDefault="002A5047" w:rsidP="000062A4">
      <w:pPr>
        <w:widowControl w:val="0"/>
        <w:suppressAutoHyphens/>
        <w:spacing w:after="0" w:line="240" w:lineRule="auto"/>
        <w:ind w:firstLine="567"/>
        <w:jc w:val="both"/>
        <w:rPr>
          <w:rFonts w:ascii="Times New Roman" w:hAnsi="Times New Roman" w:cs="Times New Roman"/>
          <w:b/>
          <w:spacing w:val="-1"/>
          <w:sz w:val="28"/>
          <w:szCs w:val="28"/>
        </w:rPr>
      </w:pPr>
      <w:r w:rsidRPr="00E01D5D">
        <w:rPr>
          <w:rFonts w:ascii="Times New Roman" w:hAnsi="Times New Roman" w:cs="Times New Roman"/>
          <w:b/>
          <w:sz w:val="28"/>
          <w:szCs w:val="28"/>
        </w:rPr>
        <w:t>1</w:t>
      </w:r>
      <w:r w:rsidR="00E9197E">
        <w:rPr>
          <w:rFonts w:ascii="Times New Roman" w:hAnsi="Times New Roman" w:cs="Times New Roman"/>
          <w:b/>
          <w:sz w:val="28"/>
          <w:szCs w:val="28"/>
        </w:rPr>
        <w:t>3</w:t>
      </w:r>
      <w:r w:rsidR="006E2784" w:rsidRPr="00E01D5D">
        <w:rPr>
          <w:rFonts w:ascii="Times New Roman" w:hAnsi="Times New Roman" w:cs="Times New Roman"/>
          <w:b/>
          <w:sz w:val="28"/>
          <w:szCs w:val="28"/>
        </w:rPr>
        <w:t xml:space="preserve"> </w:t>
      </w:r>
      <w:r w:rsidR="00BD02C7">
        <w:rPr>
          <w:rFonts w:ascii="Times New Roman" w:hAnsi="Times New Roman" w:cs="Times New Roman"/>
          <w:b/>
          <w:sz w:val="28"/>
          <w:szCs w:val="28"/>
        </w:rPr>
        <w:t xml:space="preserve">Общее описание системы с позиции </w:t>
      </w:r>
      <w:r w:rsidR="00E01D5D" w:rsidRPr="00E01D5D">
        <w:rPr>
          <w:rFonts w:ascii="Times New Roman" w:hAnsi="Times New Roman" w:cs="Times New Roman"/>
          <w:b/>
          <w:sz w:val="28"/>
          <w:szCs w:val="28"/>
        </w:rPr>
        <w:t xml:space="preserve">представления </w:t>
      </w:r>
      <w:r w:rsidR="00547953" w:rsidRPr="00E01D5D">
        <w:rPr>
          <w:rFonts w:ascii="Times New Roman" w:hAnsi="Times New Roman" w:cs="Times New Roman"/>
          <w:b/>
          <w:sz w:val="28"/>
          <w:szCs w:val="28"/>
        </w:rPr>
        <w:t>UML</w:t>
      </w:r>
    </w:p>
    <w:p w:rsidR="00200CE8" w:rsidRPr="00200CE8" w:rsidRDefault="00200CE8" w:rsidP="00200CE8">
      <w:pPr>
        <w:pStyle w:val="pnormal"/>
        <w:widowControl w:val="0"/>
        <w:suppressAutoHyphens/>
        <w:spacing w:before="0" w:beforeAutospacing="0" w:after="0" w:afterAutospacing="0"/>
        <w:ind w:firstLine="567"/>
        <w:jc w:val="both"/>
        <w:rPr>
          <w:sz w:val="28"/>
          <w:szCs w:val="28"/>
        </w:rPr>
      </w:pPr>
      <w:r w:rsidRPr="00200CE8">
        <w:rPr>
          <w:sz w:val="28"/>
          <w:szCs w:val="28"/>
        </w:rPr>
        <w:t>1</w:t>
      </w:r>
      <w:r w:rsidR="00E9197E">
        <w:rPr>
          <w:sz w:val="28"/>
          <w:szCs w:val="28"/>
        </w:rPr>
        <w:t>3</w:t>
      </w:r>
      <w:r w:rsidRPr="00200CE8">
        <w:rPr>
          <w:sz w:val="28"/>
          <w:szCs w:val="28"/>
        </w:rPr>
        <w:t>.</w:t>
      </w:r>
      <w:r w:rsidR="00BC15B1">
        <w:rPr>
          <w:sz w:val="28"/>
          <w:szCs w:val="28"/>
        </w:rPr>
        <w:t>1</w:t>
      </w:r>
      <w:r w:rsidRPr="00200CE8">
        <w:rPr>
          <w:sz w:val="28"/>
          <w:szCs w:val="28"/>
        </w:rPr>
        <w:t xml:space="preserve"> Представления UML с позиции обобщения описаний</w:t>
      </w:r>
    </w:p>
    <w:p w:rsidR="00E37945" w:rsidRPr="00E37945" w:rsidRDefault="00E37945" w:rsidP="00E37945">
      <w:pPr>
        <w:pStyle w:val="pnormal"/>
        <w:widowControl w:val="0"/>
        <w:suppressAutoHyphens/>
        <w:spacing w:before="0" w:beforeAutospacing="0" w:after="0" w:afterAutospacing="0"/>
        <w:ind w:firstLine="567"/>
        <w:jc w:val="both"/>
        <w:rPr>
          <w:sz w:val="28"/>
          <w:szCs w:val="28"/>
        </w:rPr>
      </w:pPr>
      <w:r w:rsidRPr="00E37945">
        <w:rPr>
          <w:sz w:val="28"/>
          <w:szCs w:val="28"/>
        </w:rPr>
        <w:t>1</w:t>
      </w:r>
      <w:r w:rsidR="00E9197E">
        <w:rPr>
          <w:sz w:val="28"/>
          <w:szCs w:val="28"/>
        </w:rPr>
        <w:t>3</w:t>
      </w:r>
      <w:r w:rsidRPr="00E37945">
        <w:rPr>
          <w:sz w:val="28"/>
          <w:szCs w:val="28"/>
        </w:rPr>
        <w:t>.</w:t>
      </w:r>
      <w:r w:rsidR="00BC15B1">
        <w:rPr>
          <w:sz w:val="28"/>
          <w:szCs w:val="28"/>
        </w:rPr>
        <w:t>2</w:t>
      </w:r>
      <w:r w:rsidRPr="00E37945">
        <w:rPr>
          <w:sz w:val="28"/>
          <w:szCs w:val="28"/>
        </w:rPr>
        <w:t xml:space="preserve"> </w:t>
      </w:r>
      <w:r w:rsidRPr="00E37945">
        <w:rPr>
          <w:bCs/>
          <w:sz w:val="28"/>
          <w:szCs w:val="28"/>
        </w:rPr>
        <w:t xml:space="preserve">Общие механизмы </w:t>
      </w:r>
      <w:r w:rsidRPr="00E37945">
        <w:rPr>
          <w:bCs/>
          <w:sz w:val="28"/>
          <w:szCs w:val="28"/>
          <w:lang w:val="en-US"/>
        </w:rPr>
        <w:t>UML</w:t>
      </w:r>
    </w:p>
    <w:p w:rsidR="00D7459A" w:rsidRPr="00D7459A" w:rsidRDefault="00D7459A" w:rsidP="00D7459A">
      <w:pPr>
        <w:pStyle w:val="pnormal"/>
        <w:widowControl w:val="0"/>
        <w:suppressAutoHyphens/>
        <w:spacing w:before="0" w:beforeAutospacing="0" w:after="0" w:afterAutospacing="0"/>
        <w:ind w:firstLine="567"/>
        <w:jc w:val="both"/>
        <w:rPr>
          <w:sz w:val="28"/>
          <w:szCs w:val="28"/>
        </w:rPr>
      </w:pPr>
      <w:r w:rsidRPr="00D7459A">
        <w:rPr>
          <w:sz w:val="28"/>
          <w:szCs w:val="28"/>
        </w:rPr>
        <w:t>1</w:t>
      </w:r>
      <w:r w:rsidR="00E9197E">
        <w:rPr>
          <w:sz w:val="28"/>
          <w:szCs w:val="28"/>
        </w:rPr>
        <w:t>3</w:t>
      </w:r>
      <w:r w:rsidRPr="00D7459A">
        <w:rPr>
          <w:sz w:val="28"/>
          <w:szCs w:val="28"/>
        </w:rPr>
        <w:t>.</w:t>
      </w:r>
      <w:r w:rsidR="00BC15B1">
        <w:rPr>
          <w:sz w:val="28"/>
          <w:szCs w:val="28"/>
        </w:rPr>
        <w:t>3</w:t>
      </w:r>
      <w:r w:rsidRPr="00D7459A">
        <w:rPr>
          <w:sz w:val="28"/>
          <w:szCs w:val="28"/>
        </w:rPr>
        <w:t xml:space="preserve"> Общие свойства модели</w:t>
      </w:r>
    </w:p>
    <w:p w:rsidR="00E37945" w:rsidRPr="00E37945" w:rsidRDefault="00E37945" w:rsidP="000062A4">
      <w:pPr>
        <w:widowControl w:val="0"/>
        <w:suppressAutoHyphens/>
        <w:spacing w:after="0" w:line="240" w:lineRule="auto"/>
        <w:ind w:firstLine="567"/>
        <w:jc w:val="both"/>
        <w:outlineLvl w:val="0"/>
        <w:rPr>
          <w:rFonts w:ascii="Times New Roman" w:hAnsi="Times New Roman" w:cs="Times New Roman"/>
          <w:spacing w:val="-1"/>
          <w:sz w:val="28"/>
          <w:szCs w:val="28"/>
        </w:rPr>
      </w:pPr>
    </w:p>
    <w:p w:rsidR="005641BE" w:rsidRPr="007C0029" w:rsidRDefault="00FB3F93" w:rsidP="00D27508">
      <w:pPr>
        <w:pStyle w:val="pnormal"/>
        <w:widowControl w:val="0"/>
        <w:suppressAutoHyphens/>
        <w:spacing w:before="0" w:beforeAutospacing="0" w:after="0" w:afterAutospacing="0"/>
        <w:ind w:firstLine="567"/>
        <w:jc w:val="both"/>
        <w:rPr>
          <w:b/>
          <w:sz w:val="28"/>
          <w:szCs w:val="28"/>
        </w:rPr>
      </w:pPr>
      <w:r w:rsidRPr="00D27508">
        <w:rPr>
          <w:b/>
          <w:sz w:val="28"/>
          <w:szCs w:val="28"/>
        </w:rPr>
        <w:t>1</w:t>
      </w:r>
      <w:r w:rsidR="00E9197E">
        <w:rPr>
          <w:b/>
          <w:sz w:val="28"/>
          <w:szCs w:val="28"/>
        </w:rPr>
        <w:t>3</w:t>
      </w:r>
      <w:r w:rsidRPr="00D27508">
        <w:rPr>
          <w:b/>
          <w:sz w:val="28"/>
          <w:szCs w:val="28"/>
        </w:rPr>
        <w:t>.</w:t>
      </w:r>
      <w:r w:rsidR="00BC15B1">
        <w:rPr>
          <w:b/>
          <w:sz w:val="28"/>
          <w:szCs w:val="28"/>
        </w:rPr>
        <w:t>1</w:t>
      </w:r>
      <w:r w:rsidRPr="008C0F97">
        <w:rPr>
          <w:b/>
          <w:sz w:val="28"/>
          <w:szCs w:val="28"/>
        </w:rPr>
        <w:t xml:space="preserve"> </w:t>
      </w:r>
      <w:r w:rsidR="00200CE8">
        <w:rPr>
          <w:b/>
          <w:sz w:val="28"/>
          <w:szCs w:val="28"/>
        </w:rPr>
        <w:t>П</w:t>
      </w:r>
      <w:r w:rsidR="005641BE" w:rsidRPr="007C0029">
        <w:rPr>
          <w:b/>
          <w:sz w:val="28"/>
          <w:szCs w:val="28"/>
        </w:rPr>
        <w:t xml:space="preserve">редставления </w:t>
      </w:r>
      <w:r w:rsidRPr="007C1133">
        <w:rPr>
          <w:b/>
          <w:sz w:val="28"/>
          <w:szCs w:val="28"/>
        </w:rPr>
        <w:t>UML</w:t>
      </w:r>
      <w:r w:rsidR="00200CE8" w:rsidRPr="00200CE8">
        <w:rPr>
          <w:b/>
          <w:sz w:val="28"/>
          <w:szCs w:val="28"/>
        </w:rPr>
        <w:t xml:space="preserve"> </w:t>
      </w:r>
      <w:r w:rsidR="00200CE8">
        <w:rPr>
          <w:b/>
          <w:sz w:val="28"/>
          <w:szCs w:val="28"/>
        </w:rPr>
        <w:t>с позиции обобщения описаний</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7F491E" w:rsidRDefault="007F491E" w:rsidP="007F491E">
      <w:pPr>
        <w:pStyle w:val="pnormal"/>
        <w:widowControl w:val="0"/>
        <w:suppressAutoHyphens/>
        <w:spacing w:before="0" w:beforeAutospacing="0" w:after="0" w:afterAutospacing="0"/>
        <w:ind w:firstLine="567"/>
        <w:jc w:val="both"/>
        <w:rPr>
          <w:sz w:val="28"/>
          <w:szCs w:val="28"/>
        </w:rPr>
      </w:pPr>
      <w:r w:rsidRPr="007F491E">
        <w:rPr>
          <w:sz w:val="28"/>
          <w:szCs w:val="28"/>
        </w:rPr>
        <w:t>Представлениями UML</w:t>
      </w:r>
      <w:r w:rsidR="00200CE8" w:rsidRPr="00200CE8">
        <w:rPr>
          <w:sz w:val="28"/>
          <w:szCs w:val="28"/>
        </w:rPr>
        <w:t xml:space="preserve"> с позиции обобщения описаний</w:t>
      </w:r>
      <w:r w:rsidR="00200CE8">
        <w:rPr>
          <w:sz w:val="28"/>
          <w:szCs w:val="28"/>
        </w:rPr>
        <w:t xml:space="preserve"> </w:t>
      </w:r>
      <w:r>
        <w:rPr>
          <w:sz w:val="28"/>
          <w:szCs w:val="28"/>
        </w:rPr>
        <w:t>являются:</w:t>
      </w:r>
    </w:p>
    <w:p w:rsidR="007F491E" w:rsidRPr="007F491E" w:rsidRDefault="007F491E" w:rsidP="007F491E">
      <w:pPr>
        <w:pStyle w:val="pnormal"/>
        <w:widowControl w:val="0"/>
        <w:suppressAutoHyphens/>
        <w:spacing w:before="0" w:beforeAutospacing="0" w:after="0" w:afterAutospacing="0"/>
        <w:ind w:firstLine="567"/>
        <w:jc w:val="both"/>
        <w:rPr>
          <w:sz w:val="28"/>
          <w:szCs w:val="28"/>
        </w:rPr>
      </w:pPr>
      <w:r w:rsidRPr="007F491E">
        <w:rPr>
          <w:sz w:val="28"/>
          <w:szCs w:val="28"/>
        </w:rPr>
        <w:t>- представление использования;</w:t>
      </w:r>
    </w:p>
    <w:p w:rsidR="007F491E" w:rsidRPr="007F491E" w:rsidRDefault="007F491E" w:rsidP="007F491E">
      <w:pPr>
        <w:pStyle w:val="pnormal"/>
        <w:widowControl w:val="0"/>
        <w:suppressAutoHyphens/>
        <w:spacing w:before="0" w:beforeAutospacing="0" w:after="0" w:afterAutospacing="0"/>
        <w:ind w:firstLine="567"/>
        <w:jc w:val="both"/>
        <w:rPr>
          <w:sz w:val="28"/>
          <w:szCs w:val="28"/>
        </w:rPr>
      </w:pPr>
      <w:r w:rsidRPr="007F491E">
        <w:rPr>
          <w:sz w:val="28"/>
          <w:szCs w:val="28"/>
        </w:rPr>
        <w:t>- представление структуры;</w:t>
      </w:r>
    </w:p>
    <w:p w:rsidR="007F491E" w:rsidRPr="007F491E" w:rsidRDefault="007F491E" w:rsidP="007F491E">
      <w:pPr>
        <w:pStyle w:val="pnormal"/>
        <w:widowControl w:val="0"/>
        <w:suppressAutoHyphens/>
        <w:spacing w:before="0" w:beforeAutospacing="0" w:after="0" w:afterAutospacing="0"/>
        <w:ind w:firstLine="567"/>
        <w:jc w:val="both"/>
        <w:rPr>
          <w:sz w:val="28"/>
          <w:szCs w:val="28"/>
        </w:rPr>
      </w:pPr>
      <w:r w:rsidRPr="007F491E">
        <w:rPr>
          <w:sz w:val="28"/>
          <w:szCs w:val="28"/>
        </w:rPr>
        <w:t>- представление поведения.</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sidRPr="007F491E">
        <w:rPr>
          <w:i/>
          <w:sz w:val="28"/>
          <w:szCs w:val="28"/>
        </w:rPr>
        <w:t>Представление использования</w:t>
      </w:r>
      <w:r w:rsidR="007F491E">
        <w:rPr>
          <w:sz w:val="28"/>
          <w:szCs w:val="28"/>
        </w:rPr>
        <w:t xml:space="preserve"> по </w:t>
      </w:r>
      <w:r w:rsidRPr="008C0F97">
        <w:rPr>
          <w:sz w:val="28"/>
          <w:szCs w:val="28"/>
        </w:rPr>
        <w:t xml:space="preserve">сути это то же самое представление, что было указано выше. Представление использования призвано отвечать на вопрос, </w:t>
      </w:r>
      <w:r w:rsidRPr="007F491E">
        <w:rPr>
          <w:i/>
          <w:sz w:val="28"/>
          <w:szCs w:val="28"/>
        </w:rPr>
        <w:t>что делает система полезного</w:t>
      </w:r>
      <w:r w:rsidRPr="008C0F97">
        <w:rPr>
          <w:sz w:val="28"/>
          <w:szCs w:val="28"/>
        </w:rPr>
        <w:t>. Определяющим признаком для отнесения элементов модели к представлению использования является</w:t>
      </w:r>
      <w:r w:rsidR="007F491E">
        <w:rPr>
          <w:sz w:val="28"/>
          <w:szCs w:val="28"/>
        </w:rPr>
        <w:t xml:space="preserve"> я</w:t>
      </w:r>
      <w:r w:rsidRPr="008C0F97">
        <w:rPr>
          <w:sz w:val="28"/>
          <w:szCs w:val="28"/>
        </w:rPr>
        <w:t>вное сосредоточение внимания на факте наличия у системы внешних границ, то есть выделение внешних действующих лиц, взаимодействующих с системой, и внутренних вариантов использования, описывающих различные сценарии такого взаимодействия. Таким образом, единственным выразительным средством представления использования оказываются диаграммы использования.</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sidRPr="007F491E">
        <w:rPr>
          <w:i/>
          <w:sz w:val="28"/>
          <w:szCs w:val="28"/>
        </w:rPr>
        <w:t>Представление структуры</w:t>
      </w:r>
      <w:r w:rsidRPr="008C0F97">
        <w:rPr>
          <w:sz w:val="28"/>
          <w:szCs w:val="28"/>
        </w:rPr>
        <w:t xml:space="preserve"> призвано отвечать (с разной степенью детализации) на вопрос: </w:t>
      </w:r>
      <w:r w:rsidRPr="007F491E">
        <w:rPr>
          <w:i/>
          <w:sz w:val="28"/>
          <w:szCs w:val="28"/>
        </w:rPr>
        <w:t>из чего состоит система</w:t>
      </w:r>
      <w:r w:rsidRPr="008C0F97">
        <w:rPr>
          <w:sz w:val="28"/>
          <w:szCs w:val="28"/>
        </w:rPr>
        <w:t>. Определяющим признаком для отнесения элементов модели к представлению структуры является явное выделение структурных элементов ‒ составных частей системы ‒ и описания взаимосвязей между ними. Принципиальным является чисто статический характер описания, то есть отсутствие понятия времени в любой форме, в частности, в форме последовательности событий и/или действий. Представление структуры описывается, прежде всего, и главным образом диаграммами классов, а также, если нужно, диаграммами компонентов, размещения, внутренней структуры и, в редких случаях, диаграммами объектов.</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sidRPr="007F491E">
        <w:rPr>
          <w:i/>
          <w:sz w:val="28"/>
          <w:szCs w:val="28"/>
        </w:rPr>
        <w:t>Представление поведения</w:t>
      </w:r>
      <w:r w:rsidRPr="008C0F97">
        <w:rPr>
          <w:sz w:val="28"/>
          <w:szCs w:val="28"/>
        </w:rPr>
        <w:t xml:space="preserve"> призвано отвечать на вопрос: </w:t>
      </w:r>
      <w:r w:rsidRPr="007F491E">
        <w:rPr>
          <w:i/>
          <w:sz w:val="28"/>
          <w:szCs w:val="28"/>
        </w:rPr>
        <w:t>как работает система</w:t>
      </w:r>
      <w:r w:rsidRPr="008C0F97">
        <w:rPr>
          <w:sz w:val="28"/>
          <w:szCs w:val="28"/>
        </w:rPr>
        <w:t>. Определяющим признаком для отнесения элементов модели к представлению поведения является явное использование понятия времени, в частности, в форме описания последовательности событий / действий, то есть в форме алгоритма. Представление поведения описывается диаграммами автомата и деятельности, а также обзорной диаграммой взаимодействия, диаграммами коммуникации и последовательности. В редких случаях можно воспользоваться диаграммой синхронизации.</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r>
        <w:rPr>
          <w:sz w:val="28"/>
          <w:szCs w:val="28"/>
        </w:rPr>
        <w:t>П</w:t>
      </w:r>
      <w:r w:rsidRPr="008C0F97">
        <w:rPr>
          <w:sz w:val="28"/>
          <w:szCs w:val="28"/>
        </w:rPr>
        <w:t xml:space="preserve">роцесс моделирования является не линейным последовательным, а итеративным и параллельным, как </w:t>
      </w:r>
      <w:r w:rsidR="00200CE8">
        <w:rPr>
          <w:sz w:val="28"/>
          <w:szCs w:val="28"/>
        </w:rPr>
        <w:t>иллюстрирует рисунок 1</w:t>
      </w:r>
      <w:r w:rsidR="00E9197E">
        <w:rPr>
          <w:sz w:val="28"/>
          <w:szCs w:val="28"/>
        </w:rPr>
        <w:t>3</w:t>
      </w:r>
      <w:r w:rsidR="00200CE8">
        <w:rPr>
          <w:sz w:val="28"/>
          <w:szCs w:val="28"/>
        </w:rPr>
        <w:t>.</w:t>
      </w:r>
      <w:r w:rsidR="00BC15B1">
        <w:rPr>
          <w:sz w:val="28"/>
          <w:szCs w:val="28"/>
        </w:rPr>
        <w:t>1</w:t>
      </w:r>
      <w:r w:rsidRPr="008C0F97">
        <w:rPr>
          <w:sz w:val="28"/>
          <w:szCs w:val="28"/>
        </w:rPr>
        <w:t>.</w:t>
      </w:r>
    </w:p>
    <w:p w:rsidR="005641BE" w:rsidRPr="008C0F97"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FB3F93">
      <w:pPr>
        <w:pStyle w:val="pnormal"/>
        <w:widowControl w:val="0"/>
        <w:suppressAutoHyphens/>
        <w:spacing w:before="0" w:beforeAutospacing="0" w:after="0" w:afterAutospacing="0"/>
        <w:ind w:firstLine="567"/>
        <w:jc w:val="center"/>
        <w:rPr>
          <w:sz w:val="28"/>
          <w:szCs w:val="28"/>
        </w:rPr>
      </w:pPr>
      <w:r>
        <w:rPr>
          <w:noProof/>
          <w:sz w:val="28"/>
          <w:szCs w:val="28"/>
        </w:rPr>
        <w:lastRenderedPageBreak/>
        <w:drawing>
          <wp:inline distT="0" distB="0" distL="0" distR="0" wp14:anchorId="1F6522BD" wp14:editId="05F26130">
            <wp:extent cx="5008183" cy="5316569"/>
            <wp:effectExtent l="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8183" cy="5316569"/>
                    </a:xfrm>
                    <a:prstGeom prst="rect">
                      <a:avLst/>
                    </a:prstGeom>
                    <a:noFill/>
                    <a:ln>
                      <a:noFill/>
                    </a:ln>
                  </pic:spPr>
                </pic:pic>
              </a:graphicData>
            </a:graphic>
          </wp:inline>
        </w:drawing>
      </w:r>
    </w:p>
    <w:p w:rsidR="00FB3F93" w:rsidRDefault="00FB3F93" w:rsidP="00200CE8">
      <w:pPr>
        <w:pStyle w:val="pnormal"/>
        <w:widowControl w:val="0"/>
        <w:suppressAutoHyphens/>
        <w:spacing w:before="0" w:beforeAutospacing="0" w:after="0" w:afterAutospacing="0"/>
        <w:ind w:firstLine="567"/>
        <w:jc w:val="center"/>
        <w:rPr>
          <w:sz w:val="28"/>
          <w:szCs w:val="28"/>
        </w:rPr>
      </w:pPr>
    </w:p>
    <w:p w:rsidR="005641BE" w:rsidRPr="008C0F97" w:rsidRDefault="005641BE" w:rsidP="00200CE8">
      <w:pPr>
        <w:pStyle w:val="pnormal"/>
        <w:widowControl w:val="0"/>
        <w:suppressAutoHyphens/>
        <w:spacing w:before="0" w:beforeAutospacing="0" w:after="0" w:afterAutospacing="0"/>
        <w:ind w:firstLine="567"/>
        <w:jc w:val="center"/>
        <w:rPr>
          <w:sz w:val="28"/>
          <w:szCs w:val="28"/>
        </w:rPr>
      </w:pPr>
      <w:r w:rsidRPr="008C0F97">
        <w:rPr>
          <w:sz w:val="28"/>
          <w:szCs w:val="28"/>
        </w:rPr>
        <w:t>Рис</w:t>
      </w:r>
      <w:r w:rsidR="00200CE8">
        <w:rPr>
          <w:sz w:val="28"/>
          <w:szCs w:val="28"/>
        </w:rPr>
        <w:t>унок 1</w:t>
      </w:r>
      <w:r w:rsidR="00E9197E">
        <w:rPr>
          <w:sz w:val="28"/>
          <w:szCs w:val="28"/>
        </w:rPr>
        <w:t>3</w:t>
      </w:r>
      <w:r w:rsidR="00200CE8">
        <w:rPr>
          <w:sz w:val="28"/>
          <w:szCs w:val="28"/>
        </w:rPr>
        <w:t>.</w:t>
      </w:r>
      <w:r w:rsidR="00BC15B1">
        <w:rPr>
          <w:sz w:val="28"/>
          <w:szCs w:val="28"/>
        </w:rPr>
        <w:t>1</w:t>
      </w:r>
      <w:r w:rsidR="00200CE8">
        <w:rPr>
          <w:sz w:val="28"/>
          <w:szCs w:val="28"/>
        </w:rPr>
        <w:t xml:space="preserve"> - </w:t>
      </w:r>
      <w:r w:rsidRPr="008C0F97">
        <w:rPr>
          <w:sz w:val="28"/>
          <w:szCs w:val="28"/>
        </w:rPr>
        <w:t>Процесс моделирования</w:t>
      </w:r>
    </w:p>
    <w:p w:rsidR="005641BE" w:rsidRPr="008C0F97" w:rsidRDefault="005641BE" w:rsidP="00200CE8">
      <w:pPr>
        <w:pStyle w:val="pnormal"/>
        <w:widowControl w:val="0"/>
        <w:suppressAutoHyphens/>
        <w:spacing w:before="0" w:beforeAutospacing="0" w:after="0" w:afterAutospacing="0"/>
        <w:ind w:firstLine="567"/>
        <w:jc w:val="center"/>
        <w:rPr>
          <w:sz w:val="28"/>
          <w:szCs w:val="28"/>
        </w:rPr>
      </w:pPr>
    </w:p>
    <w:p w:rsidR="005641BE" w:rsidRPr="008C0F97" w:rsidRDefault="00200CE8" w:rsidP="00D27508">
      <w:pPr>
        <w:pStyle w:val="pnormal"/>
        <w:widowControl w:val="0"/>
        <w:suppressAutoHyphens/>
        <w:spacing w:before="0" w:beforeAutospacing="0" w:after="0" w:afterAutospacing="0"/>
        <w:ind w:firstLine="567"/>
        <w:jc w:val="both"/>
        <w:rPr>
          <w:sz w:val="28"/>
          <w:szCs w:val="28"/>
        </w:rPr>
      </w:pPr>
      <w:r>
        <w:rPr>
          <w:sz w:val="28"/>
          <w:szCs w:val="28"/>
        </w:rPr>
        <w:t>П</w:t>
      </w:r>
      <w:r w:rsidR="005641BE" w:rsidRPr="008C0F97">
        <w:rPr>
          <w:sz w:val="28"/>
          <w:szCs w:val="28"/>
        </w:rPr>
        <w:t xml:space="preserve">роцесс моделирования </w:t>
      </w:r>
      <w:r>
        <w:rPr>
          <w:sz w:val="28"/>
          <w:szCs w:val="28"/>
        </w:rPr>
        <w:t xml:space="preserve">является </w:t>
      </w:r>
      <w:r w:rsidR="005641BE" w:rsidRPr="008C0F97">
        <w:rPr>
          <w:sz w:val="28"/>
          <w:szCs w:val="28"/>
        </w:rPr>
        <w:t>циклически</w:t>
      </w:r>
      <w:r>
        <w:rPr>
          <w:sz w:val="28"/>
          <w:szCs w:val="28"/>
        </w:rPr>
        <w:t>м процессом</w:t>
      </w:r>
      <w:r w:rsidR="005641BE" w:rsidRPr="008C0F97">
        <w:rPr>
          <w:sz w:val="28"/>
          <w:szCs w:val="28"/>
        </w:rPr>
        <w:t xml:space="preserve">, на каждом шаге </w:t>
      </w:r>
      <w:r>
        <w:rPr>
          <w:sz w:val="28"/>
          <w:szCs w:val="28"/>
        </w:rPr>
        <w:t xml:space="preserve">которого </w:t>
      </w:r>
      <w:r w:rsidR="005641BE" w:rsidRPr="008C0F97">
        <w:rPr>
          <w:sz w:val="28"/>
          <w:szCs w:val="28"/>
        </w:rPr>
        <w:t>может присутствовать уточнение представления использования, за которым следует параллельное моделирование структуры и поведения.</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EB678D" w:rsidRPr="007C0029" w:rsidRDefault="00EB678D" w:rsidP="00EB678D">
      <w:pPr>
        <w:pStyle w:val="pnormal"/>
        <w:widowControl w:val="0"/>
        <w:suppressAutoHyphens/>
        <w:spacing w:before="0" w:beforeAutospacing="0" w:after="0" w:afterAutospacing="0"/>
        <w:ind w:firstLine="567"/>
        <w:jc w:val="both"/>
        <w:rPr>
          <w:b/>
          <w:sz w:val="28"/>
          <w:szCs w:val="28"/>
        </w:rPr>
      </w:pPr>
      <w:r w:rsidRPr="00D27508">
        <w:rPr>
          <w:b/>
          <w:sz w:val="28"/>
          <w:szCs w:val="28"/>
        </w:rPr>
        <w:t>1</w:t>
      </w:r>
      <w:r w:rsidR="00E9197E">
        <w:rPr>
          <w:b/>
          <w:sz w:val="28"/>
          <w:szCs w:val="28"/>
        </w:rPr>
        <w:t>3</w:t>
      </w:r>
      <w:r w:rsidRPr="00D27508">
        <w:rPr>
          <w:b/>
          <w:sz w:val="28"/>
          <w:szCs w:val="28"/>
        </w:rPr>
        <w:t>.</w:t>
      </w:r>
      <w:r w:rsidR="00BC15B1">
        <w:rPr>
          <w:b/>
          <w:sz w:val="28"/>
          <w:szCs w:val="28"/>
        </w:rPr>
        <w:t>2</w:t>
      </w:r>
      <w:r w:rsidRPr="008C0F97">
        <w:rPr>
          <w:b/>
          <w:sz w:val="28"/>
          <w:szCs w:val="28"/>
        </w:rPr>
        <w:t xml:space="preserve"> </w:t>
      </w:r>
      <w:r w:rsidRPr="0042395B">
        <w:rPr>
          <w:b/>
          <w:bCs/>
          <w:sz w:val="28"/>
          <w:szCs w:val="28"/>
        </w:rPr>
        <w:t xml:space="preserve">Общие механизмы </w:t>
      </w:r>
      <w:r w:rsidRPr="0042395B">
        <w:rPr>
          <w:b/>
          <w:bCs/>
          <w:sz w:val="28"/>
          <w:szCs w:val="28"/>
          <w:lang w:val="en-US"/>
        </w:rPr>
        <w:t>UML</w:t>
      </w:r>
    </w:p>
    <w:p w:rsidR="00EB678D" w:rsidRPr="00B226CC" w:rsidRDefault="00EB678D" w:rsidP="00D27508">
      <w:pPr>
        <w:pStyle w:val="pnormal"/>
        <w:widowControl w:val="0"/>
        <w:suppressAutoHyphens/>
        <w:spacing w:before="0" w:beforeAutospacing="0" w:after="0" w:afterAutospacing="0"/>
        <w:ind w:firstLine="567"/>
        <w:jc w:val="both"/>
        <w:rPr>
          <w:sz w:val="28"/>
          <w:szCs w:val="28"/>
        </w:rPr>
      </w:pPr>
    </w:p>
    <w:p w:rsidR="005641BE" w:rsidRPr="005B5C82" w:rsidRDefault="005641BE" w:rsidP="00D27508">
      <w:pPr>
        <w:pStyle w:val="pnormal"/>
        <w:widowControl w:val="0"/>
        <w:suppressAutoHyphens/>
        <w:spacing w:before="0" w:beforeAutospacing="0" w:after="0" w:afterAutospacing="0"/>
        <w:ind w:firstLine="567"/>
        <w:jc w:val="both"/>
        <w:rPr>
          <w:sz w:val="28"/>
          <w:szCs w:val="28"/>
        </w:rPr>
      </w:pPr>
      <w:r w:rsidRPr="0042395B">
        <w:rPr>
          <w:sz w:val="28"/>
          <w:szCs w:val="28"/>
        </w:rPr>
        <w:t xml:space="preserve">Для точного описания системы в </w:t>
      </w:r>
      <w:r w:rsidRPr="0042395B">
        <w:rPr>
          <w:sz w:val="28"/>
          <w:szCs w:val="28"/>
          <w:lang w:val="en-US"/>
        </w:rPr>
        <w:t>UML</w:t>
      </w:r>
      <w:r w:rsidRPr="0042395B">
        <w:rPr>
          <w:sz w:val="28"/>
          <w:szCs w:val="28"/>
        </w:rPr>
        <w:t xml:space="preserve"> используются, так называемые, </w:t>
      </w:r>
      <w:r w:rsidRPr="005B5C82">
        <w:rPr>
          <w:bCs/>
          <w:iCs/>
          <w:sz w:val="28"/>
          <w:szCs w:val="28"/>
        </w:rPr>
        <w:t>общие механизмы</w:t>
      </w:r>
      <w:r>
        <w:rPr>
          <w:sz w:val="28"/>
          <w:szCs w:val="28"/>
        </w:rPr>
        <w:t>:</w:t>
      </w:r>
    </w:p>
    <w:p w:rsidR="005641BE" w:rsidRPr="005B5C82" w:rsidRDefault="005641BE" w:rsidP="00D27508">
      <w:pPr>
        <w:pStyle w:val="pnormal"/>
        <w:widowControl w:val="0"/>
        <w:suppressAutoHyphens/>
        <w:spacing w:before="0" w:beforeAutospacing="0" w:after="0" w:afterAutospacing="0"/>
        <w:ind w:firstLine="567"/>
        <w:jc w:val="both"/>
        <w:rPr>
          <w:sz w:val="28"/>
          <w:szCs w:val="28"/>
        </w:rPr>
      </w:pPr>
      <w:r w:rsidRPr="005B5C82">
        <w:rPr>
          <w:bCs/>
          <w:iCs/>
          <w:sz w:val="28"/>
          <w:szCs w:val="28"/>
        </w:rPr>
        <w:t>- спецификации</w:t>
      </w:r>
      <w:r w:rsidRPr="005B5C82">
        <w:rPr>
          <w:sz w:val="28"/>
          <w:szCs w:val="28"/>
        </w:rPr>
        <w:t xml:space="preserve"> </w:t>
      </w:r>
      <w:r>
        <w:rPr>
          <w:sz w:val="28"/>
          <w:szCs w:val="28"/>
        </w:rPr>
        <w:t xml:space="preserve">или </w:t>
      </w:r>
      <w:r w:rsidRPr="005B5C82">
        <w:rPr>
          <w:sz w:val="28"/>
          <w:szCs w:val="28"/>
        </w:rPr>
        <w:t>внутреннее представление модели (</w:t>
      </w:r>
      <w:r w:rsidRPr="005B5C82">
        <w:rPr>
          <w:sz w:val="28"/>
          <w:szCs w:val="28"/>
          <w:lang w:val="en-US"/>
        </w:rPr>
        <w:t>specifications</w:t>
      </w:r>
      <w:r w:rsidRPr="005B5C82">
        <w:rPr>
          <w:sz w:val="28"/>
          <w:szCs w:val="28"/>
        </w:rPr>
        <w:t>);</w:t>
      </w:r>
    </w:p>
    <w:p w:rsidR="005641BE" w:rsidRPr="005641BE" w:rsidRDefault="005641BE" w:rsidP="00D27508">
      <w:pPr>
        <w:pStyle w:val="pnormal"/>
        <w:widowControl w:val="0"/>
        <w:suppressAutoHyphens/>
        <w:spacing w:before="0" w:beforeAutospacing="0" w:after="0" w:afterAutospacing="0"/>
        <w:ind w:firstLine="567"/>
        <w:jc w:val="both"/>
        <w:rPr>
          <w:sz w:val="28"/>
          <w:szCs w:val="28"/>
        </w:rPr>
      </w:pPr>
      <w:r w:rsidRPr="005641BE">
        <w:rPr>
          <w:bCs/>
          <w:iCs/>
          <w:sz w:val="28"/>
          <w:szCs w:val="28"/>
        </w:rPr>
        <w:t xml:space="preserve">- </w:t>
      </w:r>
      <w:r w:rsidRPr="005B5C82">
        <w:rPr>
          <w:bCs/>
          <w:iCs/>
          <w:sz w:val="28"/>
          <w:szCs w:val="28"/>
        </w:rPr>
        <w:t>дополнения</w:t>
      </w:r>
      <w:r w:rsidRPr="005641BE">
        <w:rPr>
          <w:sz w:val="28"/>
          <w:szCs w:val="28"/>
        </w:rPr>
        <w:t xml:space="preserve"> (</w:t>
      </w:r>
      <w:r w:rsidRPr="005B5C82">
        <w:rPr>
          <w:sz w:val="28"/>
          <w:szCs w:val="28"/>
          <w:lang w:val="en-US"/>
        </w:rPr>
        <w:t>adornments</w:t>
      </w:r>
      <w:r w:rsidRPr="005641BE">
        <w:rPr>
          <w:sz w:val="28"/>
          <w:szCs w:val="28"/>
        </w:rPr>
        <w:t>);</w:t>
      </w:r>
    </w:p>
    <w:p w:rsidR="005641BE" w:rsidRPr="005B5C82" w:rsidRDefault="005641BE" w:rsidP="00D27508">
      <w:pPr>
        <w:pStyle w:val="pnormal"/>
        <w:widowControl w:val="0"/>
        <w:suppressAutoHyphens/>
        <w:spacing w:before="0" w:beforeAutospacing="0" w:after="0" w:afterAutospacing="0"/>
        <w:ind w:firstLine="567"/>
        <w:jc w:val="both"/>
        <w:rPr>
          <w:sz w:val="28"/>
          <w:szCs w:val="28"/>
        </w:rPr>
      </w:pPr>
      <w:r w:rsidRPr="005B5C82">
        <w:rPr>
          <w:bCs/>
          <w:iCs/>
          <w:sz w:val="28"/>
          <w:szCs w:val="28"/>
        </w:rPr>
        <w:t>- деления</w:t>
      </w:r>
      <w:r w:rsidRPr="005B5C82">
        <w:rPr>
          <w:sz w:val="28"/>
          <w:szCs w:val="28"/>
        </w:rPr>
        <w:t xml:space="preserve"> </w:t>
      </w:r>
      <w:r>
        <w:rPr>
          <w:sz w:val="28"/>
          <w:szCs w:val="28"/>
        </w:rPr>
        <w:t xml:space="preserve">или </w:t>
      </w:r>
      <w:r w:rsidRPr="005B5C82">
        <w:rPr>
          <w:sz w:val="28"/>
          <w:szCs w:val="28"/>
        </w:rPr>
        <w:t>стандартные дихотомии (</w:t>
      </w:r>
      <w:r>
        <w:rPr>
          <w:sz w:val="28"/>
          <w:szCs w:val="28"/>
          <w:lang w:val="en-US"/>
        </w:rPr>
        <w:t>common</w:t>
      </w:r>
      <w:r w:rsidRPr="005B5C82">
        <w:rPr>
          <w:sz w:val="28"/>
          <w:szCs w:val="28"/>
        </w:rPr>
        <w:t xml:space="preserve"> </w:t>
      </w:r>
      <w:r>
        <w:rPr>
          <w:sz w:val="28"/>
          <w:szCs w:val="28"/>
          <w:lang w:val="en-US"/>
        </w:rPr>
        <w:t>divisions</w:t>
      </w:r>
      <w:r w:rsidRPr="005B5C82">
        <w:rPr>
          <w:sz w:val="28"/>
          <w:szCs w:val="28"/>
        </w:rPr>
        <w:t>);</w:t>
      </w:r>
    </w:p>
    <w:p w:rsidR="005641BE" w:rsidRDefault="005641BE" w:rsidP="00D27508">
      <w:pPr>
        <w:pStyle w:val="pnormal"/>
        <w:widowControl w:val="0"/>
        <w:suppressAutoHyphens/>
        <w:spacing w:before="0" w:beforeAutospacing="0" w:after="0" w:afterAutospacing="0"/>
        <w:ind w:firstLine="567"/>
        <w:jc w:val="both"/>
        <w:rPr>
          <w:sz w:val="28"/>
          <w:szCs w:val="28"/>
        </w:rPr>
      </w:pPr>
      <w:r w:rsidRPr="00546A93">
        <w:rPr>
          <w:bCs/>
          <w:iCs/>
          <w:sz w:val="28"/>
          <w:szCs w:val="28"/>
        </w:rPr>
        <w:t xml:space="preserve">- </w:t>
      </w:r>
      <w:r w:rsidRPr="005B5C82">
        <w:rPr>
          <w:sz w:val="28"/>
          <w:szCs w:val="28"/>
        </w:rPr>
        <w:t>механизмы расширения</w:t>
      </w:r>
      <w:r w:rsidRPr="00546A93">
        <w:rPr>
          <w:sz w:val="28"/>
          <w:szCs w:val="28"/>
        </w:rPr>
        <w:t xml:space="preserve"> (</w:t>
      </w:r>
      <w:r w:rsidRPr="005B5C82">
        <w:rPr>
          <w:sz w:val="28"/>
          <w:szCs w:val="28"/>
          <w:lang w:val="en-US"/>
        </w:rPr>
        <w:t>extensibility</w:t>
      </w:r>
      <w:r w:rsidRPr="00546A93">
        <w:rPr>
          <w:sz w:val="28"/>
          <w:szCs w:val="28"/>
        </w:rPr>
        <w:t xml:space="preserve"> </w:t>
      </w:r>
      <w:r w:rsidRPr="005B5C82">
        <w:rPr>
          <w:sz w:val="28"/>
          <w:szCs w:val="28"/>
          <w:lang w:val="en-US"/>
        </w:rPr>
        <w:t>mechanisms</w:t>
      </w:r>
      <w:r w:rsidRPr="00546A93">
        <w:rPr>
          <w:sz w:val="28"/>
          <w:szCs w:val="28"/>
        </w:rPr>
        <w:t>).</w:t>
      </w:r>
    </w:p>
    <w:p w:rsidR="005641BE" w:rsidRDefault="005641BE" w:rsidP="00D27508">
      <w:pPr>
        <w:pStyle w:val="pnormal"/>
        <w:widowControl w:val="0"/>
        <w:suppressAutoHyphens/>
        <w:spacing w:before="0" w:beforeAutospacing="0" w:after="0" w:afterAutospacing="0"/>
        <w:ind w:firstLine="567"/>
        <w:jc w:val="both"/>
        <w:rPr>
          <w:sz w:val="28"/>
          <w:szCs w:val="28"/>
        </w:rPr>
      </w:pPr>
      <w:r w:rsidRPr="0042395B">
        <w:rPr>
          <w:sz w:val="28"/>
          <w:szCs w:val="28"/>
        </w:rPr>
        <w:t xml:space="preserve">UML является не только графическим языком. За каждым графическим элементом его нотации стоит </w:t>
      </w:r>
      <w:r w:rsidRPr="00EB678D">
        <w:rPr>
          <w:bCs/>
          <w:i/>
          <w:iCs/>
          <w:sz w:val="28"/>
          <w:szCs w:val="28"/>
        </w:rPr>
        <w:t>спецификация</w:t>
      </w:r>
      <w:r w:rsidRPr="0042395B">
        <w:rPr>
          <w:sz w:val="28"/>
          <w:szCs w:val="28"/>
        </w:rPr>
        <w:t xml:space="preserve">, содержащая текстовое представление соответствующей конструкции языка. Например, пиктограмме </w:t>
      </w:r>
      <w:r w:rsidRPr="0042395B">
        <w:rPr>
          <w:sz w:val="28"/>
          <w:szCs w:val="28"/>
        </w:rPr>
        <w:lastRenderedPageBreak/>
        <w:t>класса соответствует спецификация, которая описывает его атрибуты, операции и поведение, хотя визуально, на диаграмме, пиктограмма часто отражает только малую часть этой информации. Более того, в модели может присутствовать другое представление этого класса, отражающее совершенно иные его аспекты, но, тем не менее, соответствующее спецификации. Таким образом, графическая нотация UML используются для визуализации системы, а с помощью сп</w:t>
      </w:r>
      <w:r>
        <w:rPr>
          <w:sz w:val="28"/>
          <w:szCs w:val="28"/>
        </w:rPr>
        <w:t xml:space="preserve">ецификаций описывают ее детали. </w:t>
      </w:r>
      <w:r w:rsidRPr="00546A93">
        <w:rPr>
          <w:sz w:val="28"/>
          <w:szCs w:val="28"/>
        </w:rPr>
        <w:t xml:space="preserve">На рисунке </w:t>
      </w:r>
      <w:r w:rsidR="00773B52">
        <w:rPr>
          <w:sz w:val="28"/>
          <w:szCs w:val="28"/>
        </w:rPr>
        <w:t>1</w:t>
      </w:r>
      <w:r w:rsidR="00E9197E">
        <w:rPr>
          <w:sz w:val="28"/>
          <w:szCs w:val="28"/>
        </w:rPr>
        <w:t>3</w:t>
      </w:r>
      <w:r w:rsidR="00773B52">
        <w:rPr>
          <w:sz w:val="28"/>
          <w:szCs w:val="28"/>
        </w:rPr>
        <w:t>.</w:t>
      </w:r>
      <w:r w:rsidR="00BC15B1">
        <w:rPr>
          <w:sz w:val="28"/>
          <w:szCs w:val="28"/>
        </w:rPr>
        <w:t>2</w:t>
      </w:r>
      <w:r w:rsidR="00773B52">
        <w:rPr>
          <w:sz w:val="28"/>
          <w:szCs w:val="28"/>
        </w:rPr>
        <w:t xml:space="preserve"> </w:t>
      </w:r>
      <w:r w:rsidRPr="00546A93">
        <w:rPr>
          <w:sz w:val="28"/>
          <w:szCs w:val="28"/>
        </w:rPr>
        <w:t>показана элементарная модель</w:t>
      </w:r>
      <w:r w:rsidR="00773B52">
        <w:rPr>
          <w:sz w:val="28"/>
          <w:szCs w:val="28"/>
        </w:rPr>
        <w:t xml:space="preserve"> А)</w:t>
      </w:r>
      <w:r w:rsidRPr="00546A93">
        <w:rPr>
          <w:sz w:val="28"/>
          <w:szCs w:val="28"/>
        </w:rPr>
        <w:t>, состоящая из двух сущностей и одного отношения.</w:t>
      </w:r>
    </w:p>
    <w:p w:rsidR="00773B52" w:rsidRDefault="00773B52" w:rsidP="00D27508">
      <w:pPr>
        <w:pStyle w:val="pnormal"/>
        <w:widowControl w:val="0"/>
        <w:suppressAutoHyphens/>
        <w:spacing w:before="0" w:beforeAutospacing="0" w:after="0" w:afterAutospacing="0"/>
        <w:ind w:firstLine="567"/>
        <w:jc w:val="both"/>
        <w:rPr>
          <w:sz w:val="28"/>
          <w:szCs w:val="28"/>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896"/>
      </w:tblGrid>
      <w:tr w:rsidR="00773B52" w:rsidTr="00773B52">
        <w:tc>
          <w:tcPr>
            <w:tcW w:w="675" w:type="dxa"/>
          </w:tcPr>
          <w:p w:rsidR="00773B52" w:rsidRDefault="00773B52" w:rsidP="00D27508">
            <w:pPr>
              <w:pStyle w:val="pnormal"/>
              <w:widowControl w:val="0"/>
              <w:suppressAutoHyphens/>
              <w:spacing w:before="0" w:beforeAutospacing="0" w:after="0" w:afterAutospacing="0"/>
              <w:jc w:val="both"/>
              <w:rPr>
                <w:sz w:val="28"/>
                <w:szCs w:val="28"/>
              </w:rPr>
            </w:pPr>
            <w:r>
              <w:rPr>
                <w:sz w:val="28"/>
                <w:szCs w:val="28"/>
              </w:rPr>
              <w:t>А)</w:t>
            </w:r>
          </w:p>
        </w:tc>
        <w:tc>
          <w:tcPr>
            <w:tcW w:w="8896" w:type="dxa"/>
          </w:tcPr>
          <w:p w:rsidR="00773B52" w:rsidRDefault="00773B52" w:rsidP="00773B52">
            <w:pPr>
              <w:pStyle w:val="pnormal"/>
              <w:widowControl w:val="0"/>
              <w:suppressAutoHyphens/>
              <w:spacing w:before="0" w:beforeAutospacing="0" w:after="0" w:afterAutospacing="0"/>
              <w:jc w:val="center"/>
              <w:rPr>
                <w:sz w:val="28"/>
                <w:szCs w:val="28"/>
              </w:rPr>
            </w:pPr>
            <w:r>
              <w:rPr>
                <w:noProof/>
                <w:sz w:val="28"/>
                <w:szCs w:val="28"/>
              </w:rPr>
              <w:drawing>
                <wp:inline distT="0" distB="0" distL="0" distR="0" wp14:anchorId="4B8B2AA0" wp14:editId="34EF203B">
                  <wp:extent cx="3665224" cy="7429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1362" cy="748248"/>
                          </a:xfrm>
                          <a:prstGeom prst="rect">
                            <a:avLst/>
                          </a:prstGeom>
                          <a:noFill/>
                          <a:ln>
                            <a:noFill/>
                          </a:ln>
                        </pic:spPr>
                      </pic:pic>
                    </a:graphicData>
                  </a:graphic>
                </wp:inline>
              </w:drawing>
            </w:r>
          </w:p>
        </w:tc>
      </w:tr>
      <w:tr w:rsidR="00773B52" w:rsidTr="00773B52">
        <w:tc>
          <w:tcPr>
            <w:tcW w:w="675" w:type="dxa"/>
          </w:tcPr>
          <w:p w:rsidR="00773B52" w:rsidRDefault="00773B52" w:rsidP="00D27508">
            <w:pPr>
              <w:pStyle w:val="pnormal"/>
              <w:widowControl w:val="0"/>
              <w:suppressAutoHyphens/>
              <w:spacing w:before="0" w:beforeAutospacing="0" w:after="0" w:afterAutospacing="0"/>
              <w:jc w:val="both"/>
              <w:rPr>
                <w:sz w:val="28"/>
                <w:szCs w:val="28"/>
              </w:rPr>
            </w:pPr>
          </w:p>
        </w:tc>
        <w:tc>
          <w:tcPr>
            <w:tcW w:w="8896" w:type="dxa"/>
          </w:tcPr>
          <w:p w:rsidR="00773B52" w:rsidRDefault="00773B52" w:rsidP="00D27508">
            <w:pPr>
              <w:pStyle w:val="pnormal"/>
              <w:widowControl w:val="0"/>
              <w:suppressAutoHyphens/>
              <w:spacing w:before="0" w:beforeAutospacing="0" w:after="0" w:afterAutospacing="0"/>
              <w:jc w:val="both"/>
              <w:rPr>
                <w:noProof/>
                <w:sz w:val="28"/>
                <w:szCs w:val="28"/>
              </w:rPr>
            </w:pPr>
          </w:p>
        </w:tc>
      </w:tr>
      <w:tr w:rsidR="00773B52" w:rsidTr="00773B52">
        <w:tc>
          <w:tcPr>
            <w:tcW w:w="675" w:type="dxa"/>
          </w:tcPr>
          <w:p w:rsidR="00773B52" w:rsidRDefault="00773B52" w:rsidP="00D27508">
            <w:pPr>
              <w:pStyle w:val="pnormal"/>
              <w:widowControl w:val="0"/>
              <w:suppressAutoHyphens/>
              <w:spacing w:before="0" w:beforeAutospacing="0" w:after="0" w:afterAutospacing="0"/>
              <w:jc w:val="both"/>
              <w:rPr>
                <w:sz w:val="28"/>
                <w:szCs w:val="28"/>
              </w:rPr>
            </w:pPr>
            <w:r>
              <w:rPr>
                <w:sz w:val="28"/>
                <w:szCs w:val="28"/>
              </w:rPr>
              <w:t>Б)</w:t>
            </w:r>
          </w:p>
        </w:tc>
        <w:tc>
          <w:tcPr>
            <w:tcW w:w="8896" w:type="dxa"/>
          </w:tcPr>
          <w:p w:rsidR="00773B52" w:rsidRDefault="00773B52" w:rsidP="00773B52">
            <w:pPr>
              <w:pStyle w:val="pnormal"/>
              <w:widowControl w:val="0"/>
              <w:suppressAutoHyphens/>
              <w:spacing w:before="0" w:beforeAutospacing="0" w:after="0" w:afterAutospacing="0"/>
              <w:jc w:val="center"/>
              <w:rPr>
                <w:sz w:val="28"/>
                <w:szCs w:val="28"/>
              </w:rPr>
            </w:pPr>
            <w:r>
              <w:rPr>
                <w:noProof/>
                <w:sz w:val="28"/>
                <w:szCs w:val="28"/>
              </w:rPr>
              <w:drawing>
                <wp:inline distT="0" distB="0" distL="0" distR="0" wp14:anchorId="2F3A9E01" wp14:editId="76CC60F4">
                  <wp:extent cx="5267325" cy="2462064"/>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9608" cy="2463131"/>
                          </a:xfrm>
                          <a:prstGeom prst="rect">
                            <a:avLst/>
                          </a:prstGeom>
                          <a:noFill/>
                          <a:ln>
                            <a:noFill/>
                          </a:ln>
                        </pic:spPr>
                      </pic:pic>
                    </a:graphicData>
                  </a:graphic>
                </wp:inline>
              </w:drawing>
            </w:r>
          </w:p>
        </w:tc>
      </w:tr>
    </w:tbl>
    <w:p w:rsidR="006F3002" w:rsidRDefault="006F3002" w:rsidP="006F3002">
      <w:pPr>
        <w:pStyle w:val="pnormal"/>
        <w:widowControl w:val="0"/>
        <w:suppressAutoHyphens/>
        <w:spacing w:before="0" w:beforeAutospacing="0" w:after="0" w:afterAutospacing="0"/>
        <w:ind w:firstLine="567"/>
        <w:jc w:val="center"/>
        <w:rPr>
          <w:sz w:val="28"/>
          <w:szCs w:val="28"/>
        </w:rPr>
      </w:pPr>
    </w:p>
    <w:p w:rsidR="006F3002" w:rsidRPr="008C0F97" w:rsidRDefault="006F3002" w:rsidP="006F3002">
      <w:pPr>
        <w:pStyle w:val="pnormal"/>
        <w:widowControl w:val="0"/>
        <w:suppressAutoHyphens/>
        <w:spacing w:before="0" w:beforeAutospacing="0" w:after="0" w:afterAutospacing="0"/>
        <w:ind w:firstLine="567"/>
        <w:jc w:val="center"/>
        <w:rPr>
          <w:sz w:val="28"/>
          <w:szCs w:val="28"/>
        </w:rPr>
      </w:pPr>
      <w:r w:rsidRPr="008C0F97">
        <w:rPr>
          <w:sz w:val="28"/>
          <w:szCs w:val="28"/>
        </w:rPr>
        <w:t>Рис</w:t>
      </w:r>
      <w:r>
        <w:rPr>
          <w:sz w:val="28"/>
          <w:szCs w:val="28"/>
        </w:rPr>
        <w:t>унок 1</w:t>
      </w:r>
      <w:r w:rsidR="00E9197E">
        <w:rPr>
          <w:sz w:val="28"/>
          <w:szCs w:val="28"/>
        </w:rPr>
        <w:t>3</w:t>
      </w:r>
      <w:r>
        <w:rPr>
          <w:sz w:val="28"/>
          <w:szCs w:val="28"/>
        </w:rPr>
        <w:t>.</w:t>
      </w:r>
      <w:r w:rsidR="00BC15B1">
        <w:rPr>
          <w:sz w:val="28"/>
          <w:szCs w:val="28"/>
        </w:rPr>
        <w:t>2</w:t>
      </w:r>
      <w:r>
        <w:rPr>
          <w:sz w:val="28"/>
          <w:szCs w:val="28"/>
        </w:rPr>
        <w:t xml:space="preserve"> – Спецификация деталей </w:t>
      </w:r>
      <w:r w:rsidRPr="0042395B">
        <w:rPr>
          <w:sz w:val="28"/>
          <w:szCs w:val="28"/>
        </w:rPr>
        <w:t>графическ</w:t>
      </w:r>
      <w:r>
        <w:rPr>
          <w:sz w:val="28"/>
          <w:szCs w:val="28"/>
        </w:rPr>
        <w:t>ой</w:t>
      </w:r>
      <w:r w:rsidRPr="0042395B">
        <w:rPr>
          <w:sz w:val="28"/>
          <w:szCs w:val="28"/>
        </w:rPr>
        <w:t xml:space="preserve"> нотаци</w:t>
      </w:r>
      <w:r>
        <w:rPr>
          <w:sz w:val="28"/>
          <w:szCs w:val="28"/>
        </w:rPr>
        <w:t>и</w:t>
      </w:r>
      <w:r w:rsidRPr="0042395B">
        <w:rPr>
          <w:sz w:val="28"/>
          <w:szCs w:val="28"/>
        </w:rPr>
        <w:t xml:space="preserve"> UML</w:t>
      </w:r>
    </w:p>
    <w:p w:rsidR="006F3002" w:rsidRPr="008C0F97" w:rsidRDefault="006F3002" w:rsidP="006F3002">
      <w:pPr>
        <w:pStyle w:val="pnormal"/>
        <w:widowControl w:val="0"/>
        <w:suppressAutoHyphens/>
        <w:spacing w:before="0" w:beforeAutospacing="0" w:after="0" w:afterAutospacing="0"/>
        <w:ind w:firstLine="567"/>
        <w:jc w:val="center"/>
        <w:rPr>
          <w:sz w:val="28"/>
          <w:szCs w:val="28"/>
        </w:rPr>
      </w:pPr>
    </w:p>
    <w:p w:rsidR="005641BE" w:rsidRDefault="005641BE" w:rsidP="00D27508">
      <w:pPr>
        <w:pStyle w:val="pnormal"/>
        <w:widowControl w:val="0"/>
        <w:suppressAutoHyphens/>
        <w:spacing w:before="0" w:beforeAutospacing="0" w:after="0" w:afterAutospacing="0"/>
        <w:ind w:firstLine="567"/>
        <w:jc w:val="both"/>
        <w:rPr>
          <w:sz w:val="28"/>
          <w:szCs w:val="28"/>
        </w:rPr>
      </w:pPr>
      <w:r w:rsidRPr="0042395B">
        <w:rPr>
          <w:sz w:val="28"/>
          <w:szCs w:val="28"/>
        </w:rPr>
        <w:t xml:space="preserve">Практически каждый элемент UML имеет уникальное графическое изображение, которое дает визуальное представление самых важных его характеристик. Нотация сущности «класс» содержит его имя, атрибуты и операции. Спецификация класса может содержать и другие детали, например, видимость атрибутов и операций, комментарии или указание на то, что класс является абстрактным. Многие из этих деталей можно визуализировать в виде графических или текстовых </w:t>
      </w:r>
      <w:r w:rsidRPr="00EB678D">
        <w:rPr>
          <w:bCs/>
          <w:i/>
          <w:iCs/>
          <w:sz w:val="28"/>
          <w:szCs w:val="28"/>
        </w:rPr>
        <w:t>дополнений</w:t>
      </w:r>
      <w:r w:rsidRPr="0042395B">
        <w:rPr>
          <w:sz w:val="28"/>
          <w:szCs w:val="28"/>
        </w:rPr>
        <w:t xml:space="preserve"> к стандартному прямоуголь</w:t>
      </w:r>
      <w:r>
        <w:rPr>
          <w:sz w:val="28"/>
          <w:szCs w:val="28"/>
        </w:rPr>
        <w:t>нику, который изображает класс.</w:t>
      </w:r>
    </w:p>
    <w:p w:rsidR="005C4B42" w:rsidRDefault="005641BE" w:rsidP="00D27508">
      <w:pPr>
        <w:pStyle w:val="pnormal"/>
        <w:widowControl w:val="0"/>
        <w:suppressAutoHyphens/>
        <w:spacing w:before="0" w:beforeAutospacing="0" w:after="0" w:afterAutospacing="0"/>
        <w:ind w:firstLine="567"/>
        <w:jc w:val="both"/>
        <w:rPr>
          <w:sz w:val="28"/>
          <w:szCs w:val="28"/>
        </w:rPr>
      </w:pPr>
      <w:r w:rsidRPr="00546A93">
        <w:rPr>
          <w:sz w:val="28"/>
          <w:szCs w:val="28"/>
        </w:rPr>
        <w:t>Дополнения позволяют показать на диаграмме те части внутреннего представления модели, которые не отображаются с помощью базовой графической нотации</w:t>
      </w:r>
      <w:r w:rsidR="00EB678D">
        <w:rPr>
          <w:sz w:val="28"/>
          <w:szCs w:val="28"/>
        </w:rPr>
        <w:t xml:space="preserve"> (</w:t>
      </w:r>
      <w:r w:rsidR="00773B52">
        <w:rPr>
          <w:sz w:val="28"/>
          <w:szCs w:val="28"/>
        </w:rPr>
        <w:t>случай Б) рисунка 1</w:t>
      </w:r>
      <w:r w:rsidR="00E9197E">
        <w:rPr>
          <w:sz w:val="28"/>
          <w:szCs w:val="28"/>
        </w:rPr>
        <w:t>3</w:t>
      </w:r>
      <w:r w:rsidR="00773B52">
        <w:rPr>
          <w:sz w:val="28"/>
          <w:szCs w:val="28"/>
        </w:rPr>
        <w:t>.</w:t>
      </w:r>
      <w:r w:rsidR="00BC15B1">
        <w:rPr>
          <w:sz w:val="28"/>
          <w:szCs w:val="28"/>
        </w:rPr>
        <w:t>2</w:t>
      </w:r>
      <w:r w:rsidR="00EB678D">
        <w:rPr>
          <w:sz w:val="28"/>
          <w:szCs w:val="28"/>
        </w:rPr>
        <w:t>)</w:t>
      </w:r>
      <w:r w:rsidRPr="00546A93">
        <w:rPr>
          <w:sz w:val="28"/>
          <w:szCs w:val="28"/>
        </w:rPr>
        <w:t>.</w:t>
      </w:r>
    </w:p>
    <w:p w:rsidR="004433C4" w:rsidRDefault="00773B52" w:rsidP="00D27508">
      <w:pPr>
        <w:pStyle w:val="pnormal"/>
        <w:widowControl w:val="0"/>
        <w:suppressAutoHyphens/>
        <w:spacing w:before="0" w:beforeAutospacing="0" w:after="0" w:afterAutospacing="0"/>
        <w:ind w:firstLine="567"/>
        <w:jc w:val="both"/>
        <w:rPr>
          <w:sz w:val="28"/>
          <w:szCs w:val="28"/>
        </w:rPr>
      </w:pPr>
      <w:r>
        <w:rPr>
          <w:sz w:val="28"/>
          <w:szCs w:val="28"/>
        </w:rPr>
        <w:t>Б</w:t>
      </w:r>
      <w:r w:rsidR="005641BE" w:rsidRPr="00546A93">
        <w:rPr>
          <w:sz w:val="28"/>
          <w:szCs w:val="28"/>
        </w:rPr>
        <w:t xml:space="preserve">азовой нотацией отношения ассоциации является сплошная линия </w:t>
      </w:r>
      <w:r w:rsidR="00EB678D">
        <w:rPr>
          <w:sz w:val="28"/>
          <w:szCs w:val="28"/>
        </w:rPr>
        <w:t>(</w:t>
      </w:r>
      <w:r w:rsidR="005641BE" w:rsidRPr="00546A93">
        <w:rPr>
          <w:sz w:val="28"/>
          <w:szCs w:val="28"/>
        </w:rPr>
        <w:t>1</w:t>
      </w:r>
      <w:r w:rsidR="00EB678D">
        <w:rPr>
          <w:sz w:val="28"/>
          <w:szCs w:val="28"/>
        </w:rPr>
        <w:t>)</w:t>
      </w:r>
      <w:r w:rsidR="005641BE" w:rsidRPr="00546A93">
        <w:rPr>
          <w:sz w:val="28"/>
          <w:szCs w:val="28"/>
        </w:rPr>
        <w:t xml:space="preserve">. Эта нотация может быть расширена рядом дополнений: именем ассоциации </w:t>
      </w:r>
      <w:r w:rsidR="00EB678D">
        <w:rPr>
          <w:sz w:val="28"/>
          <w:szCs w:val="28"/>
        </w:rPr>
        <w:t>(</w:t>
      </w:r>
      <w:r w:rsidR="005641BE" w:rsidRPr="00546A93">
        <w:rPr>
          <w:sz w:val="28"/>
          <w:szCs w:val="28"/>
        </w:rPr>
        <w:t>2</w:t>
      </w:r>
      <w:r w:rsidR="00EB678D">
        <w:rPr>
          <w:sz w:val="28"/>
          <w:szCs w:val="28"/>
        </w:rPr>
        <w:t>)</w:t>
      </w:r>
      <w:r w:rsidR="005641BE" w:rsidRPr="00546A93">
        <w:rPr>
          <w:sz w:val="28"/>
          <w:szCs w:val="28"/>
        </w:rPr>
        <w:t xml:space="preserve">; указанием кратности полюсов ассоциации </w:t>
      </w:r>
      <w:r w:rsidR="00EB678D">
        <w:rPr>
          <w:sz w:val="28"/>
          <w:szCs w:val="28"/>
        </w:rPr>
        <w:t>(</w:t>
      </w:r>
      <w:r w:rsidR="005641BE" w:rsidRPr="00546A93">
        <w:rPr>
          <w:sz w:val="28"/>
          <w:szCs w:val="28"/>
        </w:rPr>
        <w:t>3</w:t>
      </w:r>
      <w:r w:rsidR="00EB678D">
        <w:rPr>
          <w:sz w:val="28"/>
          <w:szCs w:val="28"/>
        </w:rPr>
        <w:t>)</w:t>
      </w:r>
      <w:r w:rsidR="005641BE" w:rsidRPr="00546A93">
        <w:rPr>
          <w:sz w:val="28"/>
          <w:szCs w:val="28"/>
        </w:rPr>
        <w:t xml:space="preserve">, ролей </w:t>
      </w:r>
      <w:r w:rsidR="00EB678D">
        <w:rPr>
          <w:sz w:val="28"/>
          <w:szCs w:val="28"/>
        </w:rPr>
        <w:t>(</w:t>
      </w:r>
      <w:r w:rsidR="005641BE" w:rsidRPr="00546A93">
        <w:rPr>
          <w:sz w:val="28"/>
          <w:szCs w:val="28"/>
        </w:rPr>
        <w:t>4</w:t>
      </w:r>
      <w:r w:rsidR="00EB678D">
        <w:rPr>
          <w:sz w:val="28"/>
          <w:szCs w:val="28"/>
        </w:rPr>
        <w:t>)</w:t>
      </w:r>
      <w:r w:rsidR="005641BE" w:rsidRPr="00546A93">
        <w:rPr>
          <w:sz w:val="28"/>
          <w:szCs w:val="28"/>
        </w:rPr>
        <w:t xml:space="preserve">, направления навигации; указанием на агрегацию </w:t>
      </w:r>
      <w:r w:rsidR="00EB678D">
        <w:rPr>
          <w:sz w:val="28"/>
          <w:szCs w:val="28"/>
        </w:rPr>
        <w:t>(</w:t>
      </w:r>
      <w:r w:rsidR="005641BE" w:rsidRPr="00546A93">
        <w:rPr>
          <w:sz w:val="28"/>
          <w:szCs w:val="28"/>
        </w:rPr>
        <w:t>5</w:t>
      </w:r>
      <w:r>
        <w:rPr>
          <w:sz w:val="28"/>
          <w:szCs w:val="28"/>
        </w:rPr>
        <w:t>)</w:t>
      </w:r>
      <w:r w:rsidR="005641BE" w:rsidRPr="00546A93">
        <w:rPr>
          <w:sz w:val="28"/>
          <w:szCs w:val="28"/>
        </w:rPr>
        <w:t xml:space="preserve"> и т.д. </w:t>
      </w:r>
    </w:p>
    <w:p w:rsidR="005641BE" w:rsidRDefault="005641BE" w:rsidP="00D27508">
      <w:pPr>
        <w:pStyle w:val="pnormal"/>
        <w:widowControl w:val="0"/>
        <w:suppressAutoHyphens/>
        <w:spacing w:before="0" w:beforeAutospacing="0" w:after="0" w:afterAutospacing="0"/>
        <w:ind w:firstLine="567"/>
        <w:jc w:val="both"/>
        <w:rPr>
          <w:sz w:val="28"/>
          <w:szCs w:val="28"/>
        </w:rPr>
      </w:pPr>
      <w:r>
        <w:rPr>
          <w:sz w:val="28"/>
          <w:szCs w:val="28"/>
        </w:rPr>
        <w:lastRenderedPageBreak/>
        <w:t>Другой</w:t>
      </w:r>
      <w:r w:rsidRPr="00546A93">
        <w:rPr>
          <w:sz w:val="28"/>
          <w:szCs w:val="28"/>
        </w:rPr>
        <w:t xml:space="preserve"> пример: базовой нотацией класса является прямоугольник с именем класса </w:t>
      </w:r>
      <w:r w:rsidR="006F3002">
        <w:rPr>
          <w:sz w:val="28"/>
          <w:szCs w:val="28"/>
        </w:rPr>
        <w:t>(</w:t>
      </w:r>
      <w:r w:rsidRPr="00546A93">
        <w:rPr>
          <w:sz w:val="28"/>
          <w:szCs w:val="28"/>
        </w:rPr>
        <w:t>6</w:t>
      </w:r>
      <w:r w:rsidR="006F3002">
        <w:rPr>
          <w:sz w:val="28"/>
          <w:szCs w:val="28"/>
        </w:rPr>
        <w:t>)</w:t>
      </w:r>
      <w:r w:rsidRPr="00546A93">
        <w:rPr>
          <w:sz w:val="28"/>
          <w:szCs w:val="28"/>
        </w:rPr>
        <w:t xml:space="preserve">. Эта нотация может быть расширена секциями со списками атрибутов </w:t>
      </w:r>
      <w:r w:rsidR="006F3002">
        <w:rPr>
          <w:sz w:val="28"/>
          <w:szCs w:val="28"/>
        </w:rPr>
        <w:t>(</w:t>
      </w:r>
      <w:r w:rsidRPr="00546A93">
        <w:rPr>
          <w:sz w:val="28"/>
          <w:szCs w:val="28"/>
        </w:rPr>
        <w:t>7</w:t>
      </w:r>
      <w:r w:rsidR="006F3002">
        <w:rPr>
          <w:sz w:val="28"/>
          <w:szCs w:val="28"/>
        </w:rPr>
        <w:t>)</w:t>
      </w:r>
      <w:r w:rsidRPr="00546A93">
        <w:rPr>
          <w:sz w:val="28"/>
          <w:szCs w:val="28"/>
        </w:rPr>
        <w:t xml:space="preserve"> и операций, дополнительными секциями, указанием кратности, стереотипа и т.д.</w:t>
      </w:r>
    </w:p>
    <w:p w:rsidR="005C4B42" w:rsidRDefault="005641BE" w:rsidP="00D27508">
      <w:pPr>
        <w:pStyle w:val="pnormal"/>
        <w:widowControl w:val="0"/>
        <w:suppressAutoHyphens/>
        <w:spacing w:before="0" w:beforeAutospacing="0" w:after="0" w:afterAutospacing="0"/>
        <w:ind w:firstLine="567"/>
        <w:jc w:val="both"/>
        <w:rPr>
          <w:sz w:val="28"/>
          <w:szCs w:val="28"/>
        </w:rPr>
      </w:pPr>
      <w:r w:rsidRPr="0042395B">
        <w:rPr>
          <w:sz w:val="28"/>
          <w:szCs w:val="28"/>
        </w:rPr>
        <w:t xml:space="preserve">При моделировании объектно-ориентированных систем существует </w:t>
      </w:r>
      <w:r w:rsidR="006F3002" w:rsidRPr="0042395B">
        <w:rPr>
          <w:sz w:val="28"/>
          <w:szCs w:val="28"/>
        </w:rPr>
        <w:t>определённое</w:t>
      </w:r>
      <w:r w:rsidRPr="0042395B">
        <w:rPr>
          <w:sz w:val="28"/>
          <w:szCs w:val="28"/>
        </w:rPr>
        <w:t xml:space="preserve"> </w:t>
      </w:r>
      <w:r w:rsidRPr="006F3002">
        <w:rPr>
          <w:bCs/>
          <w:i/>
          <w:iCs/>
          <w:sz w:val="28"/>
          <w:szCs w:val="28"/>
        </w:rPr>
        <w:t>деление</w:t>
      </w:r>
      <w:r w:rsidRPr="006F3002">
        <w:rPr>
          <w:i/>
          <w:sz w:val="28"/>
          <w:szCs w:val="28"/>
        </w:rPr>
        <w:t xml:space="preserve"> </w:t>
      </w:r>
      <w:r w:rsidRPr="0042395B">
        <w:rPr>
          <w:sz w:val="28"/>
          <w:szCs w:val="28"/>
        </w:rPr>
        <w:t>представляемых сущностей.</w:t>
      </w:r>
    </w:p>
    <w:p w:rsidR="005C4B42" w:rsidRDefault="005641BE" w:rsidP="00D27508">
      <w:pPr>
        <w:pStyle w:val="pnormal"/>
        <w:widowControl w:val="0"/>
        <w:suppressAutoHyphens/>
        <w:spacing w:before="0" w:beforeAutospacing="0" w:after="0" w:afterAutospacing="0"/>
        <w:ind w:firstLine="567"/>
        <w:jc w:val="both"/>
        <w:rPr>
          <w:sz w:val="28"/>
          <w:szCs w:val="28"/>
        </w:rPr>
      </w:pPr>
      <w:r w:rsidRPr="0042259C">
        <w:rPr>
          <w:sz w:val="28"/>
          <w:szCs w:val="28"/>
        </w:rPr>
        <w:t xml:space="preserve">В частности, всюду, где возможно, единообразно применяются и изображаются две </w:t>
      </w:r>
      <w:r>
        <w:rPr>
          <w:sz w:val="28"/>
          <w:szCs w:val="28"/>
        </w:rPr>
        <w:t xml:space="preserve">стандартные </w:t>
      </w:r>
      <w:r w:rsidRPr="005C4B42">
        <w:rPr>
          <w:sz w:val="28"/>
          <w:szCs w:val="28"/>
        </w:rPr>
        <w:t>дихотомии:</w:t>
      </w:r>
    </w:p>
    <w:p w:rsidR="005C4B42" w:rsidRDefault="005C4B42" w:rsidP="00D27508">
      <w:pPr>
        <w:pStyle w:val="pnormal"/>
        <w:widowControl w:val="0"/>
        <w:suppressAutoHyphens/>
        <w:spacing w:before="0" w:beforeAutospacing="0" w:after="0" w:afterAutospacing="0"/>
        <w:ind w:firstLine="567"/>
        <w:jc w:val="both"/>
        <w:rPr>
          <w:sz w:val="28"/>
          <w:szCs w:val="28"/>
        </w:rPr>
      </w:pPr>
      <w:r>
        <w:rPr>
          <w:sz w:val="28"/>
          <w:szCs w:val="28"/>
        </w:rPr>
        <w:t>-</w:t>
      </w:r>
      <w:r w:rsidR="005641BE" w:rsidRPr="005C4B42">
        <w:rPr>
          <w:sz w:val="28"/>
          <w:szCs w:val="28"/>
        </w:rPr>
        <w:t xml:space="preserve"> класс-объект</w:t>
      </w:r>
      <w:r>
        <w:rPr>
          <w:sz w:val="28"/>
          <w:szCs w:val="28"/>
        </w:rPr>
        <w:t>;</w:t>
      </w:r>
    </w:p>
    <w:p w:rsidR="005641BE" w:rsidRPr="005C4B42" w:rsidRDefault="005C4B42" w:rsidP="00D27508">
      <w:pPr>
        <w:pStyle w:val="pnormal"/>
        <w:widowControl w:val="0"/>
        <w:suppressAutoHyphens/>
        <w:spacing w:before="0" w:beforeAutospacing="0" w:after="0" w:afterAutospacing="0"/>
        <w:ind w:firstLine="567"/>
        <w:jc w:val="both"/>
        <w:rPr>
          <w:sz w:val="28"/>
          <w:szCs w:val="28"/>
        </w:rPr>
      </w:pPr>
      <w:r>
        <w:rPr>
          <w:sz w:val="28"/>
          <w:szCs w:val="28"/>
        </w:rPr>
        <w:t>-</w:t>
      </w:r>
      <w:r w:rsidR="005641BE" w:rsidRPr="005C4B42">
        <w:rPr>
          <w:sz w:val="28"/>
          <w:szCs w:val="28"/>
        </w:rPr>
        <w:t xml:space="preserve"> интерфейс-реализация.</w:t>
      </w:r>
    </w:p>
    <w:p w:rsidR="005C4B42" w:rsidRDefault="005641BE" w:rsidP="00D27508">
      <w:pPr>
        <w:pStyle w:val="pnormal"/>
        <w:widowControl w:val="0"/>
        <w:suppressAutoHyphens/>
        <w:spacing w:before="0" w:beforeAutospacing="0" w:after="0" w:afterAutospacing="0"/>
        <w:ind w:firstLine="567"/>
        <w:jc w:val="both"/>
        <w:rPr>
          <w:sz w:val="28"/>
          <w:szCs w:val="28"/>
        </w:rPr>
      </w:pPr>
      <w:r w:rsidRPr="005C4B42">
        <w:rPr>
          <w:i/>
          <w:sz w:val="28"/>
          <w:szCs w:val="28"/>
        </w:rPr>
        <w:t>Дихотомия класс-объект</w:t>
      </w:r>
      <w:r w:rsidRPr="0042259C">
        <w:rPr>
          <w:sz w:val="28"/>
          <w:szCs w:val="28"/>
        </w:rPr>
        <w:t xml:space="preserve"> означает, о чем </w:t>
      </w:r>
      <w:r w:rsidR="005C4B42" w:rsidRPr="0042259C">
        <w:rPr>
          <w:sz w:val="28"/>
          <w:szCs w:val="28"/>
        </w:rPr>
        <w:t>идёт</w:t>
      </w:r>
      <w:r w:rsidRPr="0042259C">
        <w:rPr>
          <w:sz w:val="28"/>
          <w:szCs w:val="28"/>
        </w:rPr>
        <w:t xml:space="preserve"> речь: об общем описании некоторого множества однотипных объектов (о классе) или о конкретном объекте из некоторого множества однотипных объектов (об экземпляре класса). Это важное различие </w:t>
      </w:r>
      <w:r w:rsidR="005C4B42" w:rsidRPr="0042259C">
        <w:rPr>
          <w:sz w:val="28"/>
          <w:szCs w:val="28"/>
        </w:rPr>
        <w:t>передаётся</w:t>
      </w:r>
      <w:r w:rsidRPr="0042259C">
        <w:rPr>
          <w:sz w:val="28"/>
          <w:szCs w:val="28"/>
        </w:rPr>
        <w:t xml:space="preserve"> единообразно: если это конкретный объект (экземпляр класса), то его имя </w:t>
      </w:r>
      <w:r w:rsidR="005C4B42" w:rsidRPr="0042259C">
        <w:rPr>
          <w:sz w:val="28"/>
          <w:szCs w:val="28"/>
        </w:rPr>
        <w:t>подчёркивается</w:t>
      </w:r>
      <w:r w:rsidRPr="0042259C">
        <w:rPr>
          <w:sz w:val="28"/>
          <w:szCs w:val="28"/>
        </w:rPr>
        <w:t xml:space="preserve">; если это класс (описание множества), то оно не </w:t>
      </w:r>
      <w:r w:rsidR="005C4B42" w:rsidRPr="0042259C">
        <w:rPr>
          <w:sz w:val="28"/>
          <w:szCs w:val="28"/>
        </w:rPr>
        <w:t>подчёркивается</w:t>
      </w:r>
      <w:r w:rsidRPr="0042259C">
        <w:rPr>
          <w:sz w:val="28"/>
          <w:szCs w:val="28"/>
        </w:rPr>
        <w:t xml:space="preserve">. Одна и та же сущность в разных контекстах может рассматриваться и как класс (множество) и как экземпляр класса (элемент). </w:t>
      </w:r>
    </w:p>
    <w:p w:rsidR="005641BE" w:rsidRPr="0042259C" w:rsidRDefault="005641BE" w:rsidP="00D27508">
      <w:pPr>
        <w:pStyle w:val="pnormal"/>
        <w:widowControl w:val="0"/>
        <w:suppressAutoHyphens/>
        <w:spacing w:before="0" w:beforeAutospacing="0" w:after="0" w:afterAutospacing="0"/>
        <w:ind w:firstLine="567"/>
        <w:jc w:val="both"/>
        <w:rPr>
          <w:sz w:val="28"/>
          <w:szCs w:val="28"/>
        </w:rPr>
      </w:pPr>
      <w:r w:rsidRPr="0042259C">
        <w:rPr>
          <w:sz w:val="28"/>
          <w:szCs w:val="28"/>
        </w:rPr>
        <w:t>Например</w:t>
      </w:r>
      <w:r w:rsidR="005C4B42">
        <w:rPr>
          <w:sz w:val="28"/>
          <w:szCs w:val="28"/>
        </w:rPr>
        <w:t>, на рисунке 1</w:t>
      </w:r>
      <w:r w:rsidR="00E9197E">
        <w:rPr>
          <w:sz w:val="28"/>
          <w:szCs w:val="28"/>
        </w:rPr>
        <w:t>3</w:t>
      </w:r>
      <w:r w:rsidR="005C4B42">
        <w:rPr>
          <w:sz w:val="28"/>
          <w:szCs w:val="28"/>
        </w:rPr>
        <w:t>.</w:t>
      </w:r>
      <w:r w:rsidR="00BC15B1">
        <w:rPr>
          <w:sz w:val="28"/>
          <w:szCs w:val="28"/>
        </w:rPr>
        <w:t>3</w:t>
      </w:r>
      <w:r w:rsidRPr="0042259C">
        <w:rPr>
          <w:sz w:val="28"/>
          <w:szCs w:val="28"/>
        </w:rPr>
        <w:t xml:space="preserve">, класс </w:t>
      </w:r>
      <w:r w:rsidR="005C4B42">
        <w:rPr>
          <w:sz w:val="28"/>
          <w:szCs w:val="28"/>
        </w:rPr>
        <w:t>(</w:t>
      </w:r>
      <w:r w:rsidRPr="0042259C">
        <w:rPr>
          <w:sz w:val="28"/>
          <w:szCs w:val="28"/>
        </w:rPr>
        <w:t>1</w:t>
      </w:r>
      <w:r w:rsidR="005C4B42">
        <w:rPr>
          <w:sz w:val="28"/>
          <w:szCs w:val="28"/>
        </w:rPr>
        <w:t>)</w:t>
      </w:r>
      <w:r w:rsidRPr="0042259C">
        <w:rPr>
          <w:sz w:val="28"/>
          <w:szCs w:val="28"/>
        </w:rPr>
        <w:t xml:space="preserve"> в обычной модели является описанием множества объектов и его имя не </w:t>
      </w:r>
      <w:r w:rsidR="005C4B42" w:rsidRPr="0042259C">
        <w:rPr>
          <w:sz w:val="28"/>
          <w:szCs w:val="28"/>
        </w:rPr>
        <w:t>подчёркивается</w:t>
      </w:r>
      <w:r w:rsidRPr="0042259C">
        <w:rPr>
          <w:sz w:val="28"/>
          <w:szCs w:val="28"/>
        </w:rPr>
        <w:t xml:space="preserve">, а </w:t>
      </w:r>
      <w:r w:rsidR="005C4B42" w:rsidRPr="0042259C">
        <w:rPr>
          <w:sz w:val="28"/>
          <w:szCs w:val="28"/>
        </w:rPr>
        <w:t>подчёркиваются</w:t>
      </w:r>
      <w:r w:rsidRPr="0042259C">
        <w:rPr>
          <w:sz w:val="28"/>
          <w:szCs w:val="28"/>
        </w:rPr>
        <w:t xml:space="preserve"> имена его экземпляров </w:t>
      </w:r>
      <w:r w:rsidR="005C4B42">
        <w:rPr>
          <w:sz w:val="28"/>
          <w:szCs w:val="28"/>
        </w:rPr>
        <w:t>(</w:t>
      </w:r>
      <w:r w:rsidRPr="0042259C">
        <w:rPr>
          <w:sz w:val="28"/>
          <w:szCs w:val="28"/>
        </w:rPr>
        <w:t>2</w:t>
      </w:r>
      <w:r w:rsidR="005C4B42">
        <w:rPr>
          <w:sz w:val="28"/>
          <w:szCs w:val="28"/>
        </w:rPr>
        <w:t>)</w:t>
      </w:r>
      <w:r w:rsidRPr="0042259C">
        <w:rPr>
          <w:sz w:val="28"/>
          <w:szCs w:val="28"/>
        </w:rPr>
        <w:t xml:space="preserve">. Но в то же время каждый класс, как показано </w:t>
      </w:r>
      <w:r w:rsidR="005C4B42">
        <w:rPr>
          <w:sz w:val="28"/>
          <w:szCs w:val="28"/>
        </w:rPr>
        <w:t>на рисунке</w:t>
      </w:r>
      <w:r w:rsidRPr="0042259C">
        <w:rPr>
          <w:sz w:val="28"/>
          <w:szCs w:val="28"/>
        </w:rPr>
        <w:t xml:space="preserve">, является объектом </w:t>
      </w:r>
      <w:r w:rsidR="005C4B42">
        <w:rPr>
          <w:sz w:val="28"/>
          <w:szCs w:val="28"/>
        </w:rPr>
        <w:t>(</w:t>
      </w:r>
      <w:r w:rsidRPr="0042259C">
        <w:rPr>
          <w:sz w:val="28"/>
          <w:szCs w:val="28"/>
        </w:rPr>
        <w:t>3</w:t>
      </w:r>
      <w:r w:rsidR="005C4B42">
        <w:rPr>
          <w:sz w:val="28"/>
          <w:szCs w:val="28"/>
        </w:rPr>
        <w:t>)</w:t>
      </w:r>
      <w:r w:rsidRPr="0042259C">
        <w:rPr>
          <w:sz w:val="28"/>
          <w:szCs w:val="28"/>
        </w:rPr>
        <w:t xml:space="preserve"> ‒ экземпляром </w:t>
      </w:r>
      <w:proofErr w:type="spellStart"/>
      <w:r w:rsidRPr="0042259C">
        <w:rPr>
          <w:sz w:val="28"/>
          <w:szCs w:val="28"/>
        </w:rPr>
        <w:t>метакласса</w:t>
      </w:r>
      <w:proofErr w:type="spellEnd"/>
      <w:r w:rsidRPr="0042259C">
        <w:rPr>
          <w:sz w:val="28"/>
          <w:szCs w:val="28"/>
        </w:rPr>
        <w:t xml:space="preserve"> </w:t>
      </w:r>
      <w:proofErr w:type="spellStart"/>
      <w:r w:rsidRPr="0042259C">
        <w:rPr>
          <w:sz w:val="28"/>
          <w:szCs w:val="28"/>
        </w:rPr>
        <w:t>Classifier</w:t>
      </w:r>
      <w:proofErr w:type="spellEnd"/>
      <w:r w:rsidRPr="0042259C">
        <w:rPr>
          <w:sz w:val="28"/>
          <w:szCs w:val="28"/>
        </w:rPr>
        <w:t xml:space="preserve"> </w:t>
      </w:r>
      <w:r w:rsidR="005C4B42">
        <w:rPr>
          <w:sz w:val="28"/>
          <w:szCs w:val="28"/>
        </w:rPr>
        <w:t>(</w:t>
      </w:r>
      <w:r w:rsidRPr="0042259C">
        <w:rPr>
          <w:sz w:val="28"/>
          <w:szCs w:val="28"/>
        </w:rPr>
        <w:t>4</w:t>
      </w:r>
      <w:r w:rsidR="005C4B42">
        <w:rPr>
          <w:sz w:val="28"/>
          <w:szCs w:val="28"/>
        </w:rPr>
        <w:t>)</w:t>
      </w:r>
      <w:r w:rsidRPr="0042259C">
        <w:rPr>
          <w:sz w:val="28"/>
          <w:szCs w:val="28"/>
        </w:rPr>
        <w:t xml:space="preserve">, </w:t>
      </w:r>
      <w:r w:rsidR="005C4B42" w:rsidRPr="0042259C">
        <w:rPr>
          <w:sz w:val="28"/>
          <w:szCs w:val="28"/>
        </w:rPr>
        <w:t>определённого</w:t>
      </w:r>
      <w:r w:rsidRPr="0042259C">
        <w:rPr>
          <w:sz w:val="28"/>
          <w:szCs w:val="28"/>
        </w:rPr>
        <w:t xml:space="preserve"> в метамодели UML.</w:t>
      </w:r>
    </w:p>
    <w:p w:rsidR="004433C4" w:rsidRDefault="004433C4" w:rsidP="004433C4">
      <w:pPr>
        <w:pStyle w:val="pnormal"/>
        <w:widowControl w:val="0"/>
        <w:suppressAutoHyphens/>
        <w:spacing w:before="0" w:beforeAutospacing="0" w:after="0" w:afterAutospacing="0"/>
        <w:ind w:firstLine="567"/>
        <w:jc w:val="both"/>
        <w:rPr>
          <w:sz w:val="28"/>
          <w:szCs w:val="28"/>
        </w:rPr>
      </w:pPr>
      <w:r w:rsidRPr="004433C4">
        <w:rPr>
          <w:i/>
          <w:sz w:val="28"/>
          <w:szCs w:val="28"/>
        </w:rPr>
        <w:t>Дихотомия интерфейс-реализация</w:t>
      </w:r>
      <w:r w:rsidRPr="0042259C">
        <w:rPr>
          <w:sz w:val="28"/>
          <w:szCs w:val="28"/>
        </w:rPr>
        <w:t xml:space="preserve"> позволяет указать в модели, чем именно является та или иная сущность: абстрактным описанием того, чем она должна быть по отношению к другим сущностям, или конкретным описанием того, ч</w:t>
      </w:r>
      <w:r>
        <w:rPr>
          <w:sz w:val="28"/>
          <w:szCs w:val="28"/>
        </w:rPr>
        <w:t>ем сущность физически является.</w:t>
      </w:r>
    </w:p>
    <w:p w:rsidR="004433C4" w:rsidRPr="0042259C" w:rsidRDefault="004433C4" w:rsidP="004433C4">
      <w:pPr>
        <w:pStyle w:val="pnormal"/>
        <w:widowControl w:val="0"/>
        <w:suppressAutoHyphens/>
        <w:spacing w:before="0" w:beforeAutospacing="0" w:after="0" w:afterAutospacing="0"/>
        <w:ind w:firstLine="567"/>
        <w:jc w:val="both"/>
        <w:rPr>
          <w:sz w:val="28"/>
          <w:szCs w:val="28"/>
        </w:rPr>
      </w:pPr>
      <w:r w:rsidRPr="0042259C">
        <w:rPr>
          <w:sz w:val="28"/>
          <w:szCs w:val="28"/>
        </w:rPr>
        <w:t>В UML это может быть выражено разными способами.</w:t>
      </w:r>
    </w:p>
    <w:p w:rsidR="005641BE" w:rsidRPr="0042259C" w:rsidRDefault="005641BE" w:rsidP="00D27508">
      <w:pPr>
        <w:pStyle w:val="pnormal"/>
        <w:widowControl w:val="0"/>
        <w:suppressAutoHyphens/>
        <w:spacing w:before="0" w:beforeAutospacing="0" w:after="0" w:afterAutospacing="0"/>
        <w:ind w:firstLine="567"/>
        <w:jc w:val="both"/>
        <w:rPr>
          <w:sz w:val="28"/>
          <w:szCs w:val="28"/>
        </w:rPr>
      </w:pPr>
    </w:p>
    <w:p w:rsidR="005641BE" w:rsidRPr="0042259C" w:rsidRDefault="004433C4" w:rsidP="005C4B42">
      <w:pPr>
        <w:pStyle w:val="pnormal"/>
        <w:widowControl w:val="0"/>
        <w:suppressAutoHyphens/>
        <w:spacing w:before="0" w:beforeAutospacing="0" w:after="0" w:afterAutospacing="0"/>
        <w:jc w:val="center"/>
        <w:rPr>
          <w:sz w:val="28"/>
          <w:szCs w:val="28"/>
        </w:rPr>
      </w:pPr>
      <w:r>
        <w:rPr>
          <w:noProof/>
          <w:sz w:val="28"/>
          <w:szCs w:val="28"/>
        </w:rPr>
        <w:drawing>
          <wp:inline distT="0" distB="0" distL="0" distR="0">
            <wp:extent cx="5953125" cy="25622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3125" cy="2562225"/>
                    </a:xfrm>
                    <a:prstGeom prst="rect">
                      <a:avLst/>
                    </a:prstGeom>
                    <a:noFill/>
                    <a:ln>
                      <a:noFill/>
                    </a:ln>
                  </pic:spPr>
                </pic:pic>
              </a:graphicData>
            </a:graphic>
          </wp:inline>
        </w:drawing>
      </w:r>
    </w:p>
    <w:p w:rsidR="005C4B42" w:rsidRDefault="005C4B42" w:rsidP="005C4B42">
      <w:pPr>
        <w:pStyle w:val="pnormal"/>
        <w:widowControl w:val="0"/>
        <w:suppressAutoHyphens/>
        <w:spacing w:before="0" w:beforeAutospacing="0" w:after="0" w:afterAutospacing="0"/>
        <w:ind w:firstLine="567"/>
        <w:jc w:val="center"/>
        <w:rPr>
          <w:sz w:val="28"/>
          <w:szCs w:val="28"/>
        </w:rPr>
      </w:pPr>
    </w:p>
    <w:p w:rsidR="005C4B42" w:rsidRPr="008C0F97" w:rsidRDefault="005C4B42" w:rsidP="005C4B42">
      <w:pPr>
        <w:pStyle w:val="pnormal"/>
        <w:widowControl w:val="0"/>
        <w:suppressAutoHyphens/>
        <w:spacing w:before="0" w:beforeAutospacing="0" w:after="0" w:afterAutospacing="0"/>
        <w:ind w:firstLine="567"/>
        <w:jc w:val="center"/>
        <w:rPr>
          <w:sz w:val="28"/>
          <w:szCs w:val="28"/>
        </w:rPr>
      </w:pPr>
      <w:r w:rsidRPr="008C0F97">
        <w:rPr>
          <w:sz w:val="28"/>
          <w:szCs w:val="28"/>
        </w:rPr>
        <w:t>Рис</w:t>
      </w:r>
      <w:r>
        <w:rPr>
          <w:sz w:val="28"/>
          <w:szCs w:val="28"/>
        </w:rPr>
        <w:t>унок 1</w:t>
      </w:r>
      <w:r w:rsidR="00E9197E">
        <w:rPr>
          <w:sz w:val="28"/>
          <w:szCs w:val="28"/>
        </w:rPr>
        <w:t>3</w:t>
      </w:r>
      <w:r>
        <w:rPr>
          <w:sz w:val="28"/>
          <w:szCs w:val="28"/>
        </w:rPr>
        <w:t>.</w:t>
      </w:r>
      <w:r w:rsidR="00BC15B1">
        <w:rPr>
          <w:sz w:val="28"/>
          <w:szCs w:val="28"/>
        </w:rPr>
        <w:t>3</w:t>
      </w:r>
      <w:r>
        <w:rPr>
          <w:sz w:val="28"/>
          <w:szCs w:val="28"/>
        </w:rPr>
        <w:t xml:space="preserve"> – Дихотомия класс-объект</w:t>
      </w:r>
    </w:p>
    <w:p w:rsidR="005C4B42" w:rsidRPr="008C0F97" w:rsidRDefault="005C4B42" w:rsidP="005C4B42">
      <w:pPr>
        <w:pStyle w:val="pnormal"/>
        <w:widowControl w:val="0"/>
        <w:suppressAutoHyphens/>
        <w:spacing w:before="0" w:beforeAutospacing="0" w:after="0" w:afterAutospacing="0"/>
        <w:ind w:firstLine="567"/>
        <w:jc w:val="center"/>
        <w:rPr>
          <w:sz w:val="28"/>
          <w:szCs w:val="28"/>
        </w:rPr>
      </w:pPr>
    </w:p>
    <w:p w:rsidR="004433C4" w:rsidRDefault="004433C4" w:rsidP="00D27508">
      <w:pPr>
        <w:pStyle w:val="pnormal"/>
        <w:widowControl w:val="0"/>
        <w:suppressAutoHyphens/>
        <w:spacing w:before="0" w:beforeAutospacing="0" w:after="0" w:afterAutospacing="0"/>
        <w:ind w:firstLine="567"/>
        <w:jc w:val="both"/>
        <w:rPr>
          <w:sz w:val="28"/>
          <w:szCs w:val="28"/>
        </w:rPr>
      </w:pPr>
      <w:r>
        <w:rPr>
          <w:sz w:val="28"/>
          <w:szCs w:val="28"/>
        </w:rPr>
        <w:lastRenderedPageBreak/>
        <w:t>Как иллюстрирует рисунок 1</w:t>
      </w:r>
      <w:r w:rsidR="00E9197E">
        <w:rPr>
          <w:sz w:val="28"/>
          <w:szCs w:val="28"/>
        </w:rPr>
        <w:t>3</w:t>
      </w:r>
      <w:r>
        <w:rPr>
          <w:sz w:val="28"/>
          <w:szCs w:val="28"/>
        </w:rPr>
        <w:t>.</w:t>
      </w:r>
      <w:r w:rsidR="00BC15B1">
        <w:rPr>
          <w:sz w:val="28"/>
          <w:szCs w:val="28"/>
        </w:rPr>
        <w:t>4</w:t>
      </w:r>
      <w:r>
        <w:rPr>
          <w:sz w:val="28"/>
          <w:szCs w:val="28"/>
        </w:rPr>
        <w:t>, е</w:t>
      </w:r>
      <w:r w:rsidR="005641BE" w:rsidRPr="0042259C">
        <w:rPr>
          <w:sz w:val="28"/>
          <w:szCs w:val="28"/>
        </w:rPr>
        <w:t xml:space="preserve">сли речь </w:t>
      </w:r>
      <w:r w:rsidR="00E9197E" w:rsidRPr="0042259C">
        <w:rPr>
          <w:sz w:val="28"/>
          <w:szCs w:val="28"/>
        </w:rPr>
        <w:t>идёт</w:t>
      </w:r>
      <w:r w:rsidR="005641BE" w:rsidRPr="0042259C">
        <w:rPr>
          <w:sz w:val="28"/>
          <w:szCs w:val="28"/>
        </w:rPr>
        <w:t xml:space="preserve"> об абстрактном описании, то может быть использован абстрактный кла</w:t>
      </w:r>
      <w:proofErr w:type="gramStart"/>
      <w:r w:rsidR="005641BE" w:rsidRPr="0042259C">
        <w:rPr>
          <w:sz w:val="28"/>
          <w:szCs w:val="28"/>
        </w:rPr>
        <w:t xml:space="preserve">сс в </w:t>
      </w:r>
      <w:r w:rsidRPr="0042259C">
        <w:rPr>
          <w:sz w:val="28"/>
          <w:szCs w:val="28"/>
        </w:rPr>
        <w:t>тр</w:t>
      </w:r>
      <w:proofErr w:type="gramEnd"/>
      <w:r w:rsidRPr="0042259C">
        <w:rPr>
          <w:sz w:val="28"/>
          <w:szCs w:val="28"/>
        </w:rPr>
        <w:t>ёх</w:t>
      </w:r>
      <w:r w:rsidR="005641BE" w:rsidRPr="0042259C">
        <w:rPr>
          <w:sz w:val="28"/>
          <w:szCs w:val="28"/>
        </w:rPr>
        <w:t xml:space="preserve"> вариантах нотации: имя класса пишется курсивом </w:t>
      </w:r>
      <w:r>
        <w:rPr>
          <w:sz w:val="28"/>
          <w:szCs w:val="28"/>
        </w:rPr>
        <w:t>(</w:t>
      </w:r>
      <w:r w:rsidR="005641BE" w:rsidRPr="0042259C">
        <w:rPr>
          <w:sz w:val="28"/>
          <w:szCs w:val="28"/>
        </w:rPr>
        <w:t>1</w:t>
      </w:r>
      <w:r>
        <w:rPr>
          <w:sz w:val="28"/>
          <w:szCs w:val="28"/>
        </w:rPr>
        <w:t>)</w:t>
      </w:r>
      <w:r w:rsidR="005641BE" w:rsidRPr="0042259C">
        <w:rPr>
          <w:sz w:val="28"/>
          <w:szCs w:val="28"/>
        </w:rPr>
        <w:t xml:space="preserve">, используется соответствующее ограничение </w:t>
      </w:r>
      <w:r>
        <w:rPr>
          <w:sz w:val="28"/>
          <w:szCs w:val="28"/>
        </w:rPr>
        <w:t>(</w:t>
      </w:r>
      <w:r w:rsidR="005641BE" w:rsidRPr="0042259C">
        <w:rPr>
          <w:sz w:val="28"/>
          <w:szCs w:val="28"/>
        </w:rPr>
        <w:t>2</w:t>
      </w:r>
      <w:r>
        <w:rPr>
          <w:sz w:val="28"/>
          <w:szCs w:val="28"/>
        </w:rPr>
        <w:t>)</w:t>
      </w:r>
      <w:r w:rsidR="005641BE" w:rsidRPr="0042259C">
        <w:rPr>
          <w:sz w:val="28"/>
          <w:szCs w:val="28"/>
        </w:rPr>
        <w:t xml:space="preserve"> или применяется стереотип интерфейса </w:t>
      </w:r>
      <w:r>
        <w:rPr>
          <w:sz w:val="28"/>
          <w:szCs w:val="28"/>
        </w:rPr>
        <w:t>(</w:t>
      </w:r>
      <w:r w:rsidR="005641BE" w:rsidRPr="0042259C">
        <w:rPr>
          <w:sz w:val="28"/>
          <w:szCs w:val="28"/>
        </w:rPr>
        <w:t>3</w:t>
      </w:r>
      <w:r>
        <w:rPr>
          <w:sz w:val="28"/>
          <w:szCs w:val="28"/>
        </w:rPr>
        <w:t>)</w:t>
      </w:r>
      <w:r w:rsidR="005641BE" w:rsidRPr="0042259C">
        <w:rPr>
          <w:sz w:val="28"/>
          <w:szCs w:val="28"/>
        </w:rPr>
        <w:t>.</w:t>
      </w:r>
    </w:p>
    <w:p w:rsidR="005641BE" w:rsidRPr="0042259C" w:rsidRDefault="005641BE" w:rsidP="00D27508">
      <w:pPr>
        <w:pStyle w:val="pnormal"/>
        <w:widowControl w:val="0"/>
        <w:suppressAutoHyphens/>
        <w:spacing w:before="0" w:beforeAutospacing="0" w:after="0" w:afterAutospacing="0"/>
        <w:ind w:firstLine="567"/>
        <w:jc w:val="center"/>
        <w:rPr>
          <w:sz w:val="28"/>
          <w:szCs w:val="28"/>
        </w:rPr>
      </w:pPr>
    </w:p>
    <w:p w:rsidR="004433C4" w:rsidRDefault="004433C4" w:rsidP="004433C4">
      <w:pPr>
        <w:pStyle w:val="pnormal"/>
        <w:widowControl w:val="0"/>
        <w:suppressAutoHyphens/>
        <w:spacing w:before="0" w:beforeAutospacing="0" w:after="0" w:afterAutospacing="0"/>
        <w:ind w:firstLine="567"/>
        <w:jc w:val="both"/>
        <w:rPr>
          <w:sz w:val="28"/>
          <w:szCs w:val="28"/>
        </w:rPr>
      </w:pPr>
      <w:r>
        <w:rPr>
          <w:noProof/>
          <w:sz w:val="28"/>
          <w:szCs w:val="28"/>
        </w:rPr>
        <w:drawing>
          <wp:inline distT="0" distB="0" distL="0" distR="0">
            <wp:extent cx="4294274" cy="2487827"/>
            <wp:effectExtent l="0" t="0" r="0" b="825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1914" cy="2492253"/>
                    </a:xfrm>
                    <a:prstGeom prst="rect">
                      <a:avLst/>
                    </a:prstGeom>
                    <a:noFill/>
                    <a:ln>
                      <a:noFill/>
                    </a:ln>
                  </pic:spPr>
                </pic:pic>
              </a:graphicData>
            </a:graphic>
          </wp:inline>
        </w:drawing>
      </w:r>
    </w:p>
    <w:p w:rsidR="004433C4" w:rsidRDefault="004433C4" w:rsidP="004433C4">
      <w:pPr>
        <w:pStyle w:val="pnormal"/>
        <w:widowControl w:val="0"/>
        <w:suppressAutoHyphens/>
        <w:spacing w:before="0" w:beforeAutospacing="0" w:after="0" w:afterAutospacing="0"/>
        <w:ind w:firstLine="567"/>
        <w:jc w:val="center"/>
        <w:rPr>
          <w:sz w:val="28"/>
          <w:szCs w:val="28"/>
        </w:rPr>
      </w:pPr>
    </w:p>
    <w:p w:rsidR="004433C4" w:rsidRPr="008C0F97" w:rsidRDefault="004433C4" w:rsidP="004433C4">
      <w:pPr>
        <w:pStyle w:val="pnormal"/>
        <w:widowControl w:val="0"/>
        <w:suppressAutoHyphens/>
        <w:spacing w:before="0" w:beforeAutospacing="0" w:after="0" w:afterAutospacing="0"/>
        <w:ind w:firstLine="567"/>
        <w:jc w:val="center"/>
        <w:rPr>
          <w:sz w:val="28"/>
          <w:szCs w:val="28"/>
        </w:rPr>
      </w:pPr>
      <w:r w:rsidRPr="008C0F97">
        <w:rPr>
          <w:sz w:val="28"/>
          <w:szCs w:val="28"/>
        </w:rPr>
        <w:t>Рис</w:t>
      </w:r>
      <w:r>
        <w:rPr>
          <w:sz w:val="28"/>
          <w:szCs w:val="28"/>
        </w:rPr>
        <w:t>унок 1</w:t>
      </w:r>
      <w:r w:rsidR="00E9197E">
        <w:rPr>
          <w:sz w:val="28"/>
          <w:szCs w:val="28"/>
        </w:rPr>
        <w:t>3</w:t>
      </w:r>
      <w:r>
        <w:rPr>
          <w:sz w:val="28"/>
          <w:szCs w:val="28"/>
        </w:rPr>
        <w:t>.</w:t>
      </w:r>
      <w:r w:rsidR="00BC15B1">
        <w:rPr>
          <w:sz w:val="28"/>
          <w:szCs w:val="28"/>
        </w:rPr>
        <w:t>4</w:t>
      </w:r>
      <w:r>
        <w:rPr>
          <w:sz w:val="28"/>
          <w:szCs w:val="28"/>
        </w:rPr>
        <w:t xml:space="preserve"> – Дихотомия интерфейс-реализация</w:t>
      </w:r>
    </w:p>
    <w:p w:rsidR="004433C4" w:rsidRPr="008C0F97" w:rsidRDefault="004433C4" w:rsidP="004433C4">
      <w:pPr>
        <w:pStyle w:val="pnormal"/>
        <w:widowControl w:val="0"/>
        <w:suppressAutoHyphens/>
        <w:spacing w:before="0" w:beforeAutospacing="0" w:after="0" w:afterAutospacing="0"/>
        <w:ind w:firstLine="567"/>
        <w:jc w:val="center"/>
        <w:rPr>
          <w:sz w:val="28"/>
          <w:szCs w:val="28"/>
        </w:rPr>
      </w:pPr>
    </w:p>
    <w:p w:rsidR="005641BE" w:rsidRDefault="004433C4" w:rsidP="00D27508">
      <w:pPr>
        <w:pStyle w:val="pnormal"/>
        <w:widowControl w:val="0"/>
        <w:suppressAutoHyphens/>
        <w:spacing w:before="0" w:beforeAutospacing="0" w:after="0" w:afterAutospacing="0"/>
        <w:ind w:firstLine="567"/>
        <w:jc w:val="both"/>
        <w:rPr>
          <w:sz w:val="28"/>
          <w:szCs w:val="28"/>
        </w:rPr>
      </w:pPr>
      <w:r w:rsidRPr="0042259C">
        <w:rPr>
          <w:sz w:val="28"/>
          <w:szCs w:val="28"/>
        </w:rPr>
        <w:t>При этом подразумевается, что прямые экземпляры данных классификаторов создать нельзя, так как для них не определена реализация.</w:t>
      </w:r>
      <w:r>
        <w:rPr>
          <w:sz w:val="28"/>
          <w:szCs w:val="28"/>
        </w:rPr>
        <w:t xml:space="preserve"> </w:t>
      </w:r>
      <w:r w:rsidRPr="0042259C">
        <w:rPr>
          <w:sz w:val="28"/>
          <w:szCs w:val="28"/>
        </w:rPr>
        <w:t xml:space="preserve">Если требуется показать, что классификатор имеет реализацию, т.е. у него могут быть прямые экземпляры, тогда при записи имени используется прямое начертание </w:t>
      </w:r>
      <w:r>
        <w:rPr>
          <w:sz w:val="28"/>
          <w:szCs w:val="28"/>
        </w:rPr>
        <w:t>(</w:t>
      </w:r>
      <w:r w:rsidRPr="0042259C">
        <w:rPr>
          <w:sz w:val="28"/>
          <w:szCs w:val="28"/>
        </w:rPr>
        <w:t>4</w:t>
      </w:r>
      <w:r>
        <w:rPr>
          <w:sz w:val="28"/>
          <w:szCs w:val="28"/>
        </w:rPr>
        <w:t>)</w:t>
      </w:r>
      <w:r w:rsidRPr="0042259C">
        <w:rPr>
          <w:sz w:val="28"/>
          <w:szCs w:val="28"/>
        </w:rPr>
        <w:t>.</w:t>
      </w:r>
      <w:r>
        <w:rPr>
          <w:sz w:val="28"/>
          <w:szCs w:val="28"/>
        </w:rPr>
        <w:t xml:space="preserve"> </w:t>
      </w:r>
      <w:r w:rsidR="005641BE" w:rsidRPr="0042259C">
        <w:rPr>
          <w:sz w:val="28"/>
          <w:szCs w:val="28"/>
        </w:rPr>
        <w:t xml:space="preserve">На рисунке </w:t>
      </w:r>
      <w:r>
        <w:rPr>
          <w:sz w:val="28"/>
          <w:szCs w:val="28"/>
        </w:rPr>
        <w:t>1</w:t>
      </w:r>
      <w:r w:rsidR="00E9197E">
        <w:rPr>
          <w:sz w:val="28"/>
          <w:szCs w:val="28"/>
        </w:rPr>
        <w:t>3</w:t>
      </w:r>
      <w:r>
        <w:rPr>
          <w:sz w:val="28"/>
          <w:szCs w:val="28"/>
        </w:rPr>
        <w:t>.</w:t>
      </w:r>
      <w:r w:rsidR="00BC15B1">
        <w:rPr>
          <w:sz w:val="28"/>
          <w:szCs w:val="28"/>
        </w:rPr>
        <w:t>4</w:t>
      </w:r>
      <w:r>
        <w:rPr>
          <w:sz w:val="28"/>
          <w:szCs w:val="28"/>
        </w:rPr>
        <w:t xml:space="preserve"> </w:t>
      </w:r>
      <w:r w:rsidR="005641BE" w:rsidRPr="0042259C">
        <w:rPr>
          <w:sz w:val="28"/>
          <w:szCs w:val="28"/>
        </w:rPr>
        <w:t xml:space="preserve">указано, что современный мобильный телефон может быть представлен как объединение </w:t>
      </w:r>
      <w:r w:rsidRPr="0042259C">
        <w:rPr>
          <w:sz w:val="28"/>
          <w:szCs w:val="28"/>
        </w:rPr>
        <w:t>трёх</w:t>
      </w:r>
      <w:r w:rsidR="005641BE" w:rsidRPr="0042259C">
        <w:rPr>
          <w:sz w:val="28"/>
          <w:szCs w:val="28"/>
        </w:rPr>
        <w:t xml:space="preserve"> различных устройств (поддерживает три совершенно разных интерфейса).</w:t>
      </w:r>
    </w:p>
    <w:p w:rsidR="005641BE" w:rsidRDefault="005641BE" w:rsidP="00D27508">
      <w:pPr>
        <w:pStyle w:val="pnormal"/>
        <w:widowControl w:val="0"/>
        <w:suppressAutoHyphens/>
        <w:spacing w:before="0" w:beforeAutospacing="0" w:after="0" w:afterAutospacing="0"/>
        <w:ind w:firstLine="567"/>
        <w:jc w:val="both"/>
        <w:rPr>
          <w:sz w:val="28"/>
          <w:szCs w:val="28"/>
        </w:rPr>
      </w:pPr>
      <w:r w:rsidRPr="0042395B">
        <w:rPr>
          <w:sz w:val="28"/>
          <w:szCs w:val="28"/>
        </w:rPr>
        <w:t xml:space="preserve">UML является открытым языком, то есть допускает контролируемые </w:t>
      </w:r>
      <w:r w:rsidRPr="004433C4">
        <w:rPr>
          <w:bCs/>
          <w:i/>
          <w:iCs/>
          <w:sz w:val="28"/>
          <w:szCs w:val="28"/>
        </w:rPr>
        <w:t>расширения</w:t>
      </w:r>
      <w:r w:rsidRPr="0042395B">
        <w:rPr>
          <w:sz w:val="28"/>
          <w:szCs w:val="28"/>
        </w:rPr>
        <w:t>, чтобы отразить особенности моделей предметных областей.</w:t>
      </w:r>
      <w:r>
        <w:rPr>
          <w:sz w:val="28"/>
          <w:szCs w:val="28"/>
        </w:rPr>
        <w:t xml:space="preserve"> </w:t>
      </w:r>
      <w:r w:rsidRPr="00C30415">
        <w:rPr>
          <w:sz w:val="28"/>
          <w:szCs w:val="28"/>
        </w:rPr>
        <w:t xml:space="preserve">Механизмы расширения </w:t>
      </w:r>
      <w:r>
        <w:rPr>
          <w:sz w:val="28"/>
          <w:szCs w:val="28"/>
        </w:rPr>
        <w:t>-</w:t>
      </w:r>
      <w:r w:rsidRPr="00C30415">
        <w:rPr>
          <w:sz w:val="28"/>
          <w:szCs w:val="28"/>
        </w:rPr>
        <w:t xml:space="preserve"> это встроенный в язык способ изменить язык.</w:t>
      </w:r>
    </w:p>
    <w:p w:rsidR="005641BE" w:rsidRPr="00C30415" w:rsidRDefault="005641BE" w:rsidP="00D27508">
      <w:pPr>
        <w:pStyle w:val="pnormal"/>
        <w:widowControl w:val="0"/>
        <w:suppressAutoHyphens/>
        <w:spacing w:before="0" w:beforeAutospacing="0" w:after="0" w:afterAutospacing="0"/>
        <w:ind w:firstLine="567"/>
        <w:jc w:val="both"/>
        <w:rPr>
          <w:sz w:val="28"/>
          <w:szCs w:val="28"/>
        </w:rPr>
      </w:pPr>
      <w:r w:rsidRPr="00C30415">
        <w:rPr>
          <w:sz w:val="28"/>
          <w:szCs w:val="28"/>
        </w:rPr>
        <w:t>Механизмы расширения позволяют определять новые элементы модели на основе существующих управляемым и унифицированным способом. Таких механизмов три:</w:t>
      </w:r>
    </w:p>
    <w:p w:rsidR="005641BE" w:rsidRPr="004433C4" w:rsidRDefault="004433C4" w:rsidP="00D27508">
      <w:pPr>
        <w:pStyle w:val="pnormal"/>
        <w:widowControl w:val="0"/>
        <w:suppressAutoHyphens/>
        <w:spacing w:before="0" w:beforeAutospacing="0" w:after="0" w:afterAutospacing="0"/>
        <w:ind w:firstLine="567"/>
        <w:jc w:val="both"/>
        <w:rPr>
          <w:sz w:val="28"/>
          <w:szCs w:val="28"/>
        </w:rPr>
      </w:pPr>
      <w:r w:rsidRPr="004433C4">
        <w:rPr>
          <w:bCs/>
          <w:iCs/>
          <w:sz w:val="28"/>
          <w:szCs w:val="28"/>
        </w:rPr>
        <w:t xml:space="preserve">- </w:t>
      </w:r>
      <w:r w:rsidR="005641BE" w:rsidRPr="004433C4">
        <w:rPr>
          <w:bCs/>
          <w:iCs/>
          <w:sz w:val="28"/>
          <w:szCs w:val="28"/>
        </w:rPr>
        <w:t>стереотипы</w:t>
      </w:r>
      <w:r w:rsidR="005641BE" w:rsidRPr="004433C4">
        <w:rPr>
          <w:sz w:val="28"/>
          <w:szCs w:val="28"/>
        </w:rPr>
        <w:t xml:space="preserve"> (</w:t>
      </w:r>
      <w:proofErr w:type="spellStart"/>
      <w:r w:rsidR="005641BE" w:rsidRPr="004433C4">
        <w:rPr>
          <w:sz w:val="28"/>
          <w:szCs w:val="28"/>
        </w:rPr>
        <w:t>stereotype</w:t>
      </w:r>
      <w:proofErr w:type="spellEnd"/>
      <w:r w:rsidR="005641BE" w:rsidRPr="004433C4">
        <w:rPr>
          <w:sz w:val="28"/>
          <w:szCs w:val="28"/>
        </w:rPr>
        <w:t>) - расширяют словарь UML, позволяя на основе существующих элементов языка создавать новые, ориентированные для решения конкретной проблемы;</w:t>
      </w:r>
    </w:p>
    <w:p w:rsidR="005641BE" w:rsidRPr="004433C4" w:rsidRDefault="004433C4" w:rsidP="00D27508">
      <w:pPr>
        <w:pStyle w:val="pnormal"/>
        <w:widowControl w:val="0"/>
        <w:suppressAutoHyphens/>
        <w:spacing w:before="0" w:beforeAutospacing="0" w:after="0" w:afterAutospacing="0"/>
        <w:ind w:firstLine="567"/>
        <w:jc w:val="both"/>
        <w:rPr>
          <w:sz w:val="28"/>
          <w:szCs w:val="28"/>
        </w:rPr>
      </w:pPr>
      <w:r w:rsidRPr="004433C4">
        <w:rPr>
          <w:bCs/>
          <w:iCs/>
          <w:sz w:val="28"/>
          <w:szCs w:val="28"/>
        </w:rPr>
        <w:t xml:space="preserve">- </w:t>
      </w:r>
      <w:r w:rsidR="005641BE" w:rsidRPr="004433C4">
        <w:rPr>
          <w:bCs/>
          <w:iCs/>
          <w:sz w:val="28"/>
          <w:szCs w:val="28"/>
        </w:rPr>
        <w:t>помеченные значения</w:t>
      </w:r>
      <w:r w:rsidR="005641BE" w:rsidRPr="004433C4">
        <w:rPr>
          <w:sz w:val="28"/>
          <w:szCs w:val="28"/>
        </w:rPr>
        <w:t xml:space="preserve"> (</w:t>
      </w:r>
      <w:proofErr w:type="spellStart"/>
      <w:r w:rsidR="005641BE" w:rsidRPr="004433C4">
        <w:rPr>
          <w:sz w:val="28"/>
          <w:szCs w:val="28"/>
        </w:rPr>
        <w:t>tagged</w:t>
      </w:r>
      <w:proofErr w:type="spellEnd"/>
      <w:r w:rsidR="005641BE" w:rsidRPr="004433C4">
        <w:rPr>
          <w:sz w:val="28"/>
          <w:szCs w:val="28"/>
        </w:rPr>
        <w:t xml:space="preserve"> </w:t>
      </w:r>
      <w:proofErr w:type="spellStart"/>
      <w:r w:rsidR="005641BE" w:rsidRPr="004433C4">
        <w:rPr>
          <w:sz w:val="28"/>
          <w:szCs w:val="28"/>
        </w:rPr>
        <w:t>value</w:t>
      </w:r>
      <w:proofErr w:type="spellEnd"/>
      <w:r w:rsidR="005641BE" w:rsidRPr="004433C4">
        <w:rPr>
          <w:sz w:val="28"/>
          <w:szCs w:val="28"/>
        </w:rPr>
        <w:t>) - расширяют свойства основных конструкций UML, позволяя включать дополнительную информацию в спецификацию элемента;</w:t>
      </w:r>
    </w:p>
    <w:p w:rsidR="005641BE" w:rsidRPr="004433C4" w:rsidRDefault="004433C4" w:rsidP="00D27508">
      <w:pPr>
        <w:pStyle w:val="pnormal"/>
        <w:widowControl w:val="0"/>
        <w:suppressAutoHyphens/>
        <w:spacing w:before="0" w:beforeAutospacing="0" w:after="0" w:afterAutospacing="0"/>
        <w:ind w:firstLine="567"/>
        <w:jc w:val="both"/>
        <w:rPr>
          <w:sz w:val="28"/>
          <w:szCs w:val="28"/>
        </w:rPr>
      </w:pPr>
      <w:r w:rsidRPr="004433C4">
        <w:rPr>
          <w:bCs/>
          <w:iCs/>
          <w:sz w:val="28"/>
          <w:szCs w:val="28"/>
        </w:rPr>
        <w:t xml:space="preserve">- </w:t>
      </w:r>
      <w:r w:rsidR="005641BE" w:rsidRPr="004433C4">
        <w:rPr>
          <w:bCs/>
          <w:iCs/>
          <w:sz w:val="28"/>
          <w:szCs w:val="28"/>
        </w:rPr>
        <w:t>ограничения</w:t>
      </w:r>
      <w:r w:rsidR="005641BE" w:rsidRPr="004433C4">
        <w:rPr>
          <w:sz w:val="28"/>
          <w:szCs w:val="28"/>
        </w:rPr>
        <w:t xml:space="preserve"> (</w:t>
      </w:r>
      <w:proofErr w:type="spellStart"/>
      <w:r w:rsidR="005641BE" w:rsidRPr="004433C4">
        <w:rPr>
          <w:sz w:val="28"/>
          <w:szCs w:val="28"/>
        </w:rPr>
        <w:t>constraints</w:t>
      </w:r>
      <w:proofErr w:type="spellEnd"/>
      <w:r w:rsidR="005641BE" w:rsidRPr="004433C4">
        <w:rPr>
          <w:sz w:val="28"/>
          <w:szCs w:val="28"/>
        </w:rPr>
        <w:t>) - расширяют семантику конструкций UML, позволяя создавать новые и отменять существующие правила.</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Совместно эти три механизма расширения языка позволяют модифицировать его в соответствии с потребностями проекта или особенностями технологии разработки.</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4433C4">
        <w:rPr>
          <w:i/>
          <w:sz w:val="28"/>
          <w:szCs w:val="28"/>
        </w:rPr>
        <w:t>Помеченное значение</w:t>
      </w:r>
      <w:r w:rsidRPr="00073941">
        <w:rPr>
          <w:sz w:val="28"/>
          <w:szCs w:val="28"/>
        </w:rPr>
        <w:t xml:space="preserve"> ‒ это пара: имя свойства и значение свойства, </w:t>
      </w:r>
      <w:r w:rsidRPr="00073941">
        <w:rPr>
          <w:sz w:val="28"/>
          <w:szCs w:val="28"/>
        </w:rPr>
        <w:lastRenderedPageBreak/>
        <w:t>которая может быть добавлена к любому стандартному элементу модели.</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 xml:space="preserve">Другими словами, помеченное значение ‒ это свойство, добавляемое к внутреннему представлению модели. К любому элементу модели можно добавить любое помеченное значение, которое будет храниться так же, как и все стандартные свойства данного элемента. Способ обработки помеченного значения, </w:t>
      </w:r>
      <w:r w:rsidR="004433C4" w:rsidRPr="00073941">
        <w:rPr>
          <w:sz w:val="28"/>
          <w:szCs w:val="28"/>
        </w:rPr>
        <w:t>определённого</w:t>
      </w:r>
      <w:r w:rsidRPr="00073941">
        <w:rPr>
          <w:sz w:val="28"/>
          <w:szCs w:val="28"/>
        </w:rPr>
        <w:t xml:space="preserve"> пользователем, стандартом не описывается и </w:t>
      </w:r>
      <w:r w:rsidR="004433C4" w:rsidRPr="00073941">
        <w:rPr>
          <w:sz w:val="28"/>
          <w:szCs w:val="28"/>
        </w:rPr>
        <w:t>отдаётся</w:t>
      </w:r>
      <w:r w:rsidRPr="00073941">
        <w:rPr>
          <w:sz w:val="28"/>
          <w:szCs w:val="28"/>
        </w:rPr>
        <w:t xml:space="preserve"> на откуп инструменту.</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 xml:space="preserve">Помеченные значения записываются в модели в виде строки текста, имеющей следующий синтаксис: в фигурных скобках указывается пара: имя и значение, </w:t>
      </w:r>
      <w:r w:rsidR="004433C4" w:rsidRPr="00073941">
        <w:rPr>
          <w:sz w:val="28"/>
          <w:szCs w:val="28"/>
        </w:rPr>
        <w:t>разделённые</w:t>
      </w:r>
      <w:r w:rsidRPr="00073941">
        <w:rPr>
          <w:sz w:val="28"/>
          <w:szCs w:val="28"/>
        </w:rPr>
        <w:t xml:space="preserve"> знаком равенства. Можно указывать сразу список пар, разделяя элементы списка запятыми. Если из контекста ясно, какое значение является значением по умолчанию, то знак равенства вместе со значением можно опустить. На рисунке </w:t>
      </w:r>
      <w:r w:rsidR="004433C4">
        <w:rPr>
          <w:sz w:val="28"/>
          <w:szCs w:val="28"/>
        </w:rPr>
        <w:t>1</w:t>
      </w:r>
      <w:r w:rsidR="00E9197E">
        <w:rPr>
          <w:sz w:val="28"/>
          <w:szCs w:val="28"/>
        </w:rPr>
        <w:t>3</w:t>
      </w:r>
      <w:r w:rsidR="004433C4">
        <w:rPr>
          <w:sz w:val="28"/>
          <w:szCs w:val="28"/>
        </w:rPr>
        <w:t>.</w:t>
      </w:r>
      <w:r w:rsidR="00BC15B1">
        <w:rPr>
          <w:sz w:val="28"/>
          <w:szCs w:val="28"/>
        </w:rPr>
        <w:t>5</w:t>
      </w:r>
      <w:r w:rsidR="004433C4">
        <w:rPr>
          <w:sz w:val="28"/>
          <w:szCs w:val="28"/>
        </w:rPr>
        <w:t xml:space="preserve"> </w:t>
      </w:r>
      <w:r w:rsidR="00082B72" w:rsidRPr="00073941">
        <w:rPr>
          <w:sz w:val="28"/>
          <w:szCs w:val="28"/>
        </w:rPr>
        <w:t>приведён</w:t>
      </w:r>
      <w:r w:rsidRPr="00073941">
        <w:rPr>
          <w:sz w:val="28"/>
          <w:szCs w:val="28"/>
        </w:rPr>
        <w:t xml:space="preserve"> пример использования помеченных значений.</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4433C4">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7B523C6B" wp14:editId="1CE4D048">
            <wp:extent cx="2609159" cy="942197"/>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8158" cy="949058"/>
                    </a:xfrm>
                    <a:prstGeom prst="rect">
                      <a:avLst/>
                    </a:prstGeom>
                    <a:noFill/>
                    <a:ln>
                      <a:noFill/>
                    </a:ln>
                  </pic:spPr>
                </pic:pic>
              </a:graphicData>
            </a:graphic>
          </wp:inline>
        </w:drawing>
      </w:r>
    </w:p>
    <w:p w:rsidR="004433C4" w:rsidRDefault="004433C4" w:rsidP="004433C4">
      <w:pPr>
        <w:pStyle w:val="pnormal"/>
        <w:widowControl w:val="0"/>
        <w:suppressAutoHyphens/>
        <w:spacing w:before="0" w:beforeAutospacing="0" w:after="0" w:afterAutospacing="0"/>
        <w:ind w:firstLine="567"/>
        <w:jc w:val="center"/>
        <w:rPr>
          <w:sz w:val="28"/>
          <w:szCs w:val="28"/>
        </w:rPr>
      </w:pPr>
    </w:p>
    <w:p w:rsidR="005641BE" w:rsidRPr="00073941" w:rsidRDefault="005641BE" w:rsidP="004433C4">
      <w:pPr>
        <w:pStyle w:val="pnormal"/>
        <w:widowControl w:val="0"/>
        <w:suppressAutoHyphens/>
        <w:spacing w:before="0" w:beforeAutospacing="0" w:after="0" w:afterAutospacing="0"/>
        <w:ind w:firstLine="567"/>
        <w:jc w:val="center"/>
        <w:rPr>
          <w:sz w:val="28"/>
          <w:szCs w:val="28"/>
        </w:rPr>
      </w:pPr>
      <w:r w:rsidRPr="00073941">
        <w:rPr>
          <w:sz w:val="28"/>
          <w:szCs w:val="28"/>
        </w:rPr>
        <w:t>Рис</w:t>
      </w:r>
      <w:r w:rsidR="004433C4">
        <w:rPr>
          <w:sz w:val="28"/>
          <w:szCs w:val="28"/>
        </w:rPr>
        <w:t>унок 1</w:t>
      </w:r>
      <w:r w:rsidR="00E9197E">
        <w:rPr>
          <w:sz w:val="28"/>
          <w:szCs w:val="28"/>
        </w:rPr>
        <w:t>3</w:t>
      </w:r>
      <w:r w:rsidR="004433C4">
        <w:rPr>
          <w:sz w:val="28"/>
          <w:szCs w:val="28"/>
        </w:rPr>
        <w:t>.</w:t>
      </w:r>
      <w:r w:rsidR="00BC15B1">
        <w:rPr>
          <w:sz w:val="28"/>
          <w:szCs w:val="28"/>
        </w:rPr>
        <w:t>5</w:t>
      </w:r>
      <w:r w:rsidR="004433C4">
        <w:rPr>
          <w:sz w:val="28"/>
          <w:szCs w:val="28"/>
        </w:rPr>
        <w:t xml:space="preserve"> - </w:t>
      </w:r>
      <w:r w:rsidRPr="00073941">
        <w:rPr>
          <w:sz w:val="28"/>
          <w:szCs w:val="28"/>
        </w:rPr>
        <w:t>Пример использования помеченных значений</w:t>
      </w:r>
    </w:p>
    <w:p w:rsidR="005641BE" w:rsidRPr="00073941" w:rsidRDefault="005641BE" w:rsidP="004433C4">
      <w:pPr>
        <w:pStyle w:val="pnormal"/>
        <w:widowControl w:val="0"/>
        <w:suppressAutoHyphens/>
        <w:spacing w:before="0" w:beforeAutospacing="0" w:after="0" w:afterAutospacing="0"/>
        <w:ind w:firstLine="567"/>
        <w:jc w:val="center"/>
        <w:rPr>
          <w:sz w:val="28"/>
          <w:szCs w:val="28"/>
        </w:rPr>
      </w:pP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4433C4">
        <w:rPr>
          <w:i/>
          <w:sz w:val="28"/>
          <w:szCs w:val="28"/>
        </w:rPr>
        <w:t xml:space="preserve">Ограничение </w:t>
      </w:r>
      <w:r w:rsidRPr="00073941">
        <w:rPr>
          <w:sz w:val="28"/>
          <w:szCs w:val="28"/>
        </w:rPr>
        <w:t>‒ это логическое утверждение относительно значений свойств элементов модели.</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Логическое утверждение может иметь два значения: истина или ложь, то есть задаваемое им условие либо выполняется, либо не выполняется. Указывая ограничение для элемента модели, мы изменяем его семантику, требуя, чтобы ограничение выполнялось. Ограничение может относиться к отдельному элементу или к совокупности элементов модели.</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 xml:space="preserve">Ограничения записываются в виде строки текста, </w:t>
      </w:r>
      <w:r w:rsidR="00345EA1" w:rsidRPr="00073941">
        <w:rPr>
          <w:sz w:val="28"/>
          <w:szCs w:val="28"/>
        </w:rPr>
        <w:t>заключённой</w:t>
      </w:r>
      <w:r w:rsidRPr="00073941">
        <w:rPr>
          <w:sz w:val="28"/>
          <w:szCs w:val="28"/>
        </w:rPr>
        <w:t xml:space="preserve"> в фигурные скобки. Это может быть неформальный текст на естественном языке, логическое выражение языка программирования, поддерживаемого инструментом или выражение на некотором другом формальном языке.</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 xml:space="preserve">Аналогично помеченным значениям, ограничение можно написать после имени элемента или в отдельном комментарии, </w:t>
      </w:r>
      <w:r w:rsidR="00345EA1" w:rsidRPr="00073941">
        <w:rPr>
          <w:sz w:val="28"/>
          <w:szCs w:val="28"/>
        </w:rPr>
        <w:t>присоединённом</w:t>
      </w:r>
      <w:r w:rsidRPr="00073941">
        <w:rPr>
          <w:sz w:val="28"/>
          <w:szCs w:val="28"/>
        </w:rPr>
        <w:t xml:space="preserve"> к элементу. Н</w:t>
      </w:r>
      <w:r w:rsidR="00345EA1">
        <w:rPr>
          <w:sz w:val="28"/>
          <w:szCs w:val="28"/>
        </w:rPr>
        <w:t>а рисунке 1</w:t>
      </w:r>
      <w:r w:rsidR="00E9197E">
        <w:rPr>
          <w:sz w:val="28"/>
          <w:szCs w:val="28"/>
        </w:rPr>
        <w:t>3</w:t>
      </w:r>
      <w:r w:rsidR="00345EA1">
        <w:rPr>
          <w:sz w:val="28"/>
          <w:szCs w:val="28"/>
        </w:rPr>
        <w:t>.</w:t>
      </w:r>
      <w:r w:rsidR="00BC15B1">
        <w:rPr>
          <w:sz w:val="28"/>
          <w:szCs w:val="28"/>
        </w:rPr>
        <w:t>6</w:t>
      </w:r>
      <w:r w:rsidR="00345EA1">
        <w:rPr>
          <w:sz w:val="28"/>
          <w:szCs w:val="28"/>
        </w:rPr>
        <w:t xml:space="preserve"> </w:t>
      </w:r>
      <w:r w:rsidR="00345EA1" w:rsidRPr="00073941">
        <w:rPr>
          <w:sz w:val="28"/>
          <w:szCs w:val="28"/>
        </w:rPr>
        <w:t>приведён</w:t>
      </w:r>
      <w:r w:rsidRPr="00073941">
        <w:rPr>
          <w:sz w:val="28"/>
          <w:szCs w:val="28"/>
        </w:rPr>
        <w:t xml:space="preserve"> пример использования ограничения.</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345EA1">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111713EE" wp14:editId="3D6446A9">
            <wp:extent cx="4347317" cy="11049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47317" cy="1104900"/>
                    </a:xfrm>
                    <a:prstGeom prst="rect">
                      <a:avLst/>
                    </a:prstGeom>
                    <a:noFill/>
                    <a:ln>
                      <a:noFill/>
                    </a:ln>
                  </pic:spPr>
                </pic:pic>
              </a:graphicData>
            </a:graphic>
          </wp:inline>
        </w:drawing>
      </w:r>
    </w:p>
    <w:p w:rsidR="00345EA1" w:rsidRDefault="00345EA1" w:rsidP="00345EA1">
      <w:pPr>
        <w:pStyle w:val="pnormal"/>
        <w:widowControl w:val="0"/>
        <w:suppressAutoHyphens/>
        <w:spacing w:before="0" w:beforeAutospacing="0" w:after="0" w:afterAutospacing="0"/>
        <w:ind w:firstLine="567"/>
        <w:jc w:val="center"/>
        <w:rPr>
          <w:sz w:val="28"/>
          <w:szCs w:val="28"/>
        </w:rPr>
      </w:pPr>
    </w:p>
    <w:p w:rsidR="005641BE" w:rsidRPr="00073941" w:rsidRDefault="005641BE" w:rsidP="00345EA1">
      <w:pPr>
        <w:pStyle w:val="pnormal"/>
        <w:widowControl w:val="0"/>
        <w:suppressAutoHyphens/>
        <w:spacing w:before="0" w:beforeAutospacing="0" w:after="0" w:afterAutospacing="0"/>
        <w:ind w:firstLine="567"/>
        <w:jc w:val="center"/>
        <w:rPr>
          <w:sz w:val="28"/>
          <w:szCs w:val="28"/>
        </w:rPr>
      </w:pPr>
      <w:r w:rsidRPr="00073941">
        <w:rPr>
          <w:sz w:val="28"/>
          <w:szCs w:val="28"/>
        </w:rPr>
        <w:t>Рис</w:t>
      </w:r>
      <w:r w:rsidR="00345EA1">
        <w:rPr>
          <w:sz w:val="28"/>
          <w:szCs w:val="28"/>
        </w:rPr>
        <w:t>унок 1</w:t>
      </w:r>
      <w:r w:rsidR="00E9197E">
        <w:rPr>
          <w:sz w:val="28"/>
          <w:szCs w:val="28"/>
        </w:rPr>
        <w:t>3</w:t>
      </w:r>
      <w:r w:rsidR="00345EA1">
        <w:rPr>
          <w:sz w:val="28"/>
          <w:szCs w:val="28"/>
        </w:rPr>
        <w:t>.</w:t>
      </w:r>
      <w:r w:rsidR="00BC15B1">
        <w:rPr>
          <w:sz w:val="28"/>
          <w:szCs w:val="28"/>
        </w:rPr>
        <w:t>6</w:t>
      </w:r>
      <w:r w:rsidR="00345EA1">
        <w:rPr>
          <w:sz w:val="28"/>
          <w:szCs w:val="28"/>
        </w:rPr>
        <w:t xml:space="preserve"> -</w:t>
      </w:r>
      <w:r w:rsidRPr="00073941">
        <w:rPr>
          <w:sz w:val="28"/>
          <w:szCs w:val="28"/>
        </w:rPr>
        <w:t xml:space="preserve"> Пример использования ограничения</w:t>
      </w:r>
    </w:p>
    <w:p w:rsidR="005641BE" w:rsidRPr="00073941" w:rsidRDefault="005641BE" w:rsidP="00345EA1">
      <w:pPr>
        <w:pStyle w:val="pnormal"/>
        <w:widowControl w:val="0"/>
        <w:suppressAutoHyphens/>
        <w:spacing w:before="0" w:beforeAutospacing="0" w:after="0" w:afterAutospacing="0"/>
        <w:ind w:firstLine="567"/>
        <w:jc w:val="center"/>
        <w:rPr>
          <w:sz w:val="28"/>
          <w:szCs w:val="28"/>
        </w:rPr>
      </w:pP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 xml:space="preserve">Для помеченных значений и ограничений одна и та же синтаксическая конструкция ‒ текст в фигурных скобках ‒ используется не случайно. На самом деле помеченное значение можно считать ограничением. А именно, если в модели указано помеченное значение </w:t>
      </w:r>
      <w:proofErr w:type="gramStart"/>
      <w:r w:rsidRPr="00073941">
        <w:rPr>
          <w:sz w:val="28"/>
          <w:szCs w:val="28"/>
        </w:rPr>
        <w:t xml:space="preserve">{ </w:t>
      </w:r>
      <w:proofErr w:type="gramEnd"/>
      <w:r w:rsidRPr="00073941">
        <w:rPr>
          <w:sz w:val="28"/>
          <w:szCs w:val="28"/>
        </w:rPr>
        <w:t xml:space="preserve">A = B }, то это можно рассматривать как запись условия: </w:t>
      </w:r>
      <w:r w:rsidR="00D9790F">
        <w:rPr>
          <w:sz w:val="28"/>
          <w:szCs w:val="28"/>
        </w:rPr>
        <w:t>«</w:t>
      </w:r>
      <w:r w:rsidRPr="00073941">
        <w:rPr>
          <w:sz w:val="28"/>
          <w:szCs w:val="28"/>
        </w:rPr>
        <w:t>свойство A обязательно имеет значение B</w:t>
      </w:r>
      <w:r w:rsidR="00D9790F">
        <w:rPr>
          <w:sz w:val="28"/>
          <w:szCs w:val="28"/>
        </w:rPr>
        <w:t>»</w:t>
      </w:r>
      <w:r w:rsidRPr="00073941">
        <w:rPr>
          <w:sz w:val="28"/>
          <w:szCs w:val="28"/>
        </w:rPr>
        <w:t>.</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D9790F">
        <w:rPr>
          <w:i/>
          <w:sz w:val="28"/>
          <w:szCs w:val="28"/>
        </w:rPr>
        <w:t>Стереотип</w:t>
      </w:r>
      <w:r w:rsidRPr="00073941">
        <w:rPr>
          <w:sz w:val="28"/>
          <w:szCs w:val="28"/>
        </w:rPr>
        <w:t xml:space="preserve"> ‒ это определение нового элемента моделирования на основе существующего элемента моделирования.</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Определение стереотипа производится следующим образом. Взяв за основу некоторый существующий элемент модели, к нему добавляют новые помеченные значения (расширяя тем самым внутреннее представление), новые ограничения (изменяя семантику) и дополнения, то есть новые графические элементы (определяя нотацию).</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После того, как стереотип определен, его можно использовать как элемент модели нового типа. Если при создании стереотипа не использовались дополнения и графическая нотация взята от базового элемента модели, на основе которого определен стереотип, то стереотип элемента обозначается при помощи имени стереотипа, заключенного в двойные угловые скобки</w:t>
      </w:r>
      <w:proofErr w:type="gramStart"/>
      <w:r w:rsidRPr="00073941">
        <w:rPr>
          <w:sz w:val="28"/>
          <w:szCs w:val="28"/>
        </w:rPr>
        <w:t xml:space="preserve"> (</w:t>
      </w:r>
      <w:r w:rsidR="00736E3A" w:rsidRPr="00736E3A">
        <w:rPr>
          <w:sz w:val="28"/>
          <w:szCs w:val="28"/>
        </w:rPr>
        <w:t>&lt;&lt;</w:t>
      </w:r>
      <w:r w:rsidR="00736E3A">
        <w:rPr>
          <w:sz w:val="28"/>
          <w:szCs w:val="28"/>
        </w:rPr>
        <w:t xml:space="preserve"> </w:t>
      </w:r>
      <w:r w:rsidR="00736E3A" w:rsidRPr="00736E3A">
        <w:rPr>
          <w:sz w:val="28"/>
          <w:szCs w:val="28"/>
        </w:rPr>
        <w:t>&gt;&gt;</w:t>
      </w:r>
      <w:r w:rsidRPr="00073941">
        <w:rPr>
          <w:sz w:val="28"/>
          <w:szCs w:val="28"/>
        </w:rPr>
        <w:t xml:space="preserve">), </w:t>
      </w:r>
      <w:proofErr w:type="gramEnd"/>
      <w:r w:rsidRPr="00073941">
        <w:rPr>
          <w:sz w:val="28"/>
          <w:szCs w:val="28"/>
        </w:rPr>
        <w:t xml:space="preserve">которое помещается перед именем элемента модели. Если же для стереотипа определена своя нотация, например, новый графический символ, то указывается этот символ. </w:t>
      </w:r>
      <w:r w:rsidR="00736E3A">
        <w:rPr>
          <w:sz w:val="28"/>
          <w:szCs w:val="28"/>
        </w:rPr>
        <w:t>М</w:t>
      </w:r>
      <w:r w:rsidRPr="00073941">
        <w:rPr>
          <w:sz w:val="28"/>
          <w:szCs w:val="28"/>
        </w:rPr>
        <w:t xml:space="preserve">ожно указать как имя стереотипа, так и графический символ (значок). На рисунке </w:t>
      </w:r>
      <w:r w:rsidR="00D9790F">
        <w:rPr>
          <w:sz w:val="28"/>
          <w:szCs w:val="28"/>
        </w:rPr>
        <w:t>1</w:t>
      </w:r>
      <w:r w:rsidR="00E9197E">
        <w:rPr>
          <w:sz w:val="28"/>
          <w:szCs w:val="28"/>
        </w:rPr>
        <w:t>3</w:t>
      </w:r>
      <w:r w:rsidR="00D9790F">
        <w:rPr>
          <w:sz w:val="28"/>
          <w:szCs w:val="28"/>
        </w:rPr>
        <w:t>.</w:t>
      </w:r>
      <w:r w:rsidR="00BC15B1">
        <w:rPr>
          <w:sz w:val="28"/>
          <w:szCs w:val="28"/>
        </w:rPr>
        <w:t>7</w:t>
      </w:r>
      <w:r w:rsidRPr="00073941">
        <w:rPr>
          <w:sz w:val="28"/>
          <w:szCs w:val="28"/>
        </w:rPr>
        <w:t xml:space="preserve"> </w:t>
      </w:r>
      <w:r w:rsidR="00082B72" w:rsidRPr="00073941">
        <w:rPr>
          <w:sz w:val="28"/>
          <w:szCs w:val="28"/>
        </w:rPr>
        <w:t>приведён</w:t>
      </w:r>
      <w:r w:rsidRPr="00073941">
        <w:rPr>
          <w:sz w:val="28"/>
          <w:szCs w:val="28"/>
        </w:rPr>
        <w:t xml:space="preserve"> пример определения и использования стереотипа «</w:t>
      </w:r>
      <w:proofErr w:type="spellStart"/>
      <w:r w:rsidRPr="00073941">
        <w:rPr>
          <w:sz w:val="28"/>
          <w:szCs w:val="28"/>
        </w:rPr>
        <w:t>PowerUser</w:t>
      </w:r>
      <w:proofErr w:type="spellEnd"/>
      <w:r w:rsidRPr="00073941">
        <w:rPr>
          <w:sz w:val="28"/>
          <w:szCs w:val="28"/>
        </w:rPr>
        <w:t>», который опред</w:t>
      </w:r>
      <w:r w:rsidR="00D9790F">
        <w:rPr>
          <w:sz w:val="28"/>
          <w:szCs w:val="28"/>
        </w:rPr>
        <w:t>е</w:t>
      </w:r>
      <w:r w:rsidR="00082B72">
        <w:rPr>
          <w:sz w:val="28"/>
          <w:szCs w:val="28"/>
        </w:rPr>
        <w:t>лён</w:t>
      </w:r>
      <w:r w:rsidRPr="00073941">
        <w:rPr>
          <w:sz w:val="28"/>
          <w:szCs w:val="28"/>
        </w:rPr>
        <w:t xml:space="preserve"> на базе стандартного стереотипа действующего лица.</w:t>
      </w: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D27508">
      <w:pPr>
        <w:pStyle w:val="pnormal"/>
        <w:widowControl w:val="0"/>
        <w:suppressAutoHyphens/>
        <w:spacing w:before="0" w:beforeAutospacing="0" w:after="0" w:afterAutospacing="0"/>
        <w:ind w:firstLine="567"/>
        <w:jc w:val="both"/>
        <w:rPr>
          <w:sz w:val="28"/>
          <w:szCs w:val="28"/>
        </w:rPr>
      </w:pPr>
      <w:r>
        <w:rPr>
          <w:noProof/>
          <w:sz w:val="28"/>
          <w:szCs w:val="28"/>
        </w:rPr>
        <w:drawing>
          <wp:inline distT="0" distB="0" distL="0" distR="0" wp14:anchorId="4AF799E2" wp14:editId="17D760CD">
            <wp:extent cx="4648200" cy="19431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48200" cy="1943100"/>
                    </a:xfrm>
                    <a:prstGeom prst="rect">
                      <a:avLst/>
                    </a:prstGeom>
                    <a:noFill/>
                    <a:ln>
                      <a:noFill/>
                    </a:ln>
                  </pic:spPr>
                </pic:pic>
              </a:graphicData>
            </a:graphic>
          </wp:inline>
        </w:drawing>
      </w:r>
    </w:p>
    <w:p w:rsidR="000A52A1" w:rsidRDefault="000A52A1" w:rsidP="00D27508">
      <w:pPr>
        <w:pStyle w:val="pnormal"/>
        <w:widowControl w:val="0"/>
        <w:suppressAutoHyphens/>
        <w:spacing w:before="0" w:beforeAutospacing="0" w:after="0" w:afterAutospacing="0"/>
        <w:ind w:firstLine="567"/>
        <w:jc w:val="both"/>
        <w:rPr>
          <w:sz w:val="28"/>
          <w:szCs w:val="28"/>
        </w:rPr>
      </w:pPr>
    </w:p>
    <w:p w:rsidR="000A52A1" w:rsidRPr="00073941" w:rsidRDefault="000A52A1" w:rsidP="000A52A1">
      <w:pPr>
        <w:pStyle w:val="pnormal"/>
        <w:widowControl w:val="0"/>
        <w:suppressAutoHyphens/>
        <w:spacing w:before="0" w:beforeAutospacing="0" w:after="0" w:afterAutospacing="0"/>
        <w:ind w:firstLine="567"/>
        <w:jc w:val="center"/>
        <w:rPr>
          <w:sz w:val="28"/>
          <w:szCs w:val="28"/>
        </w:rPr>
      </w:pPr>
      <w:r w:rsidRPr="00073941">
        <w:rPr>
          <w:sz w:val="28"/>
          <w:szCs w:val="28"/>
        </w:rPr>
        <w:t>Рис</w:t>
      </w:r>
      <w:r>
        <w:rPr>
          <w:sz w:val="28"/>
          <w:szCs w:val="28"/>
        </w:rPr>
        <w:t>унок 1</w:t>
      </w:r>
      <w:r w:rsidR="00E9197E">
        <w:rPr>
          <w:sz w:val="28"/>
          <w:szCs w:val="28"/>
        </w:rPr>
        <w:t>3</w:t>
      </w:r>
      <w:r>
        <w:rPr>
          <w:sz w:val="28"/>
          <w:szCs w:val="28"/>
        </w:rPr>
        <w:t>.</w:t>
      </w:r>
      <w:r w:rsidR="00BC15B1">
        <w:rPr>
          <w:sz w:val="28"/>
          <w:szCs w:val="28"/>
        </w:rPr>
        <w:t>7</w:t>
      </w:r>
      <w:r>
        <w:rPr>
          <w:sz w:val="28"/>
          <w:szCs w:val="28"/>
        </w:rPr>
        <w:t xml:space="preserve"> -</w:t>
      </w:r>
      <w:r w:rsidRPr="00073941">
        <w:rPr>
          <w:sz w:val="28"/>
          <w:szCs w:val="28"/>
        </w:rPr>
        <w:t xml:space="preserve"> Пример использования стереотипа</w:t>
      </w:r>
    </w:p>
    <w:p w:rsidR="000A52A1" w:rsidRDefault="000A52A1" w:rsidP="00D27508">
      <w:pPr>
        <w:pStyle w:val="pnormal"/>
        <w:widowControl w:val="0"/>
        <w:suppressAutoHyphens/>
        <w:spacing w:before="0" w:beforeAutospacing="0" w:after="0" w:afterAutospacing="0"/>
        <w:ind w:firstLine="567"/>
        <w:jc w:val="both"/>
        <w:rPr>
          <w:sz w:val="28"/>
          <w:szCs w:val="28"/>
        </w:rPr>
      </w:pPr>
    </w:p>
    <w:p w:rsidR="005641BE" w:rsidRPr="00073941" w:rsidRDefault="005641BE" w:rsidP="00D27508">
      <w:pPr>
        <w:pStyle w:val="pnormal"/>
        <w:widowControl w:val="0"/>
        <w:suppressAutoHyphens/>
        <w:spacing w:before="0" w:beforeAutospacing="0" w:after="0" w:afterAutospacing="0"/>
        <w:ind w:firstLine="567"/>
        <w:jc w:val="both"/>
        <w:rPr>
          <w:sz w:val="28"/>
          <w:szCs w:val="28"/>
        </w:rPr>
      </w:pPr>
      <w:r w:rsidRPr="00073941">
        <w:rPr>
          <w:sz w:val="28"/>
          <w:szCs w:val="28"/>
        </w:rPr>
        <w:t>Отношение между элементом модели, который взят за основу M2::</w:t>
      </w:r>
      <w:proofErr w:type="spellStart"/>
      <w:r w:rsidRPr="00073941">
        <w:rPr>
          <w:sz w:val="28"/>
          <w:szCs w:val="28"/>
        </w:rPr>
        <w:t>Actor</w:t>
      </w:r>
      <w:proofErr w:type="spellEnd"/>
      <w:r w:rsidRPr="00073941">
        <w:rPr>
          <w:sz w:val="28"/>
          <w:szCs w:val="28"/>
        </w:rPr>
        <w:t xml:space="preserve"> и новым элементом модели M2::</w:t>
      </w:r>
      <w:proofErr w:type="spellStart"/>
      <w:r w:rsidRPr="00073941">
        <w:rPr>
          <w:sz w:val="28"/>
          <w:szCs w:val="28"/>
        </w:rPr>
        <w:t>PowerUser</w:t>
      </w:r>
      <w:proofErr w:type="spellEnd"/>
      <w:r w:rsidRPr="00073941">
        <w:rPr>
          <w:sz w:val="28"/>
          <w:szCs w:val="28"/>
        </w:rPr>
        <w:t xml:space="preserve"> называется отношением расширения (</w:t>
      </w:r>
      <w:proofErr w:type="spellStart"/>
      <w:r w:rsidRPr="00073941">
        <w:rPr>
          <w:sz w:val="28"/>
          <w:szCs w:val="28"/>
        </w:rPr>
        <w:t>extension</w:t>
      </w:r>
      <w:proofErr w:type="spellEnd"/>
      <w:r w:rsidRPr="00073941">
        <w:rPr>
          <w:sz w:val="28"/>
          <w:szCs w:val="28"/>
        </w:rPr>
        <w:t xml:space="preserve">) </w:t>
      </w:r>
      <w:r w:rsidR="00542A9C" w:rsidRPr="00542A9C">
        <w:rPr>
          <w:sz w:val="32"/>
          <w:szCs w:val="32"/>
        </w:rPr>
        <w:sym w:font="Wingdings" w:char="F081"/>
      </w:r>
      <w:r w:rsidRPr="00073941">
        <w:rPr>
          <w:sz w:val="28"/>
          <w:szCs w:val="28"/>
        </w:rPr>
        <w:t>.</w:t>
      </w:r>
    </w:p>
    <w:p w:rsidR="00616341" w:rsidRDefault="005641BE" w:rsidP="00736E3A">
      <w:pPr>
        <w:pStyle w:val="pnormal"/>
        <w:widowControl w:val="0"/>
        <w:suppressAutoHyphens/>
        <w:spacing w:before="0" w:beforeAutospacing="0" w:after="0" w:afterAutospacing="0"/>
        <w:ind w:firstLine="567"/>
        <w:jc w:val="both"/>
        <w:rPr>
          <w:sz w:val="28"/>
          <w:szCs w:val="28"/>
        </w:rPr>
      </w:pPr>
      <w:r w:rsidRPr="00073941">
        <w:rPr>
          <w:sz w:val="28"/>
          <w:szCs w:val="28"/>
        </w:rPr>
        <w:t xml:space="preserve">В UML имеется большое количество </w:t>
      </w:r>
      <w:r w:rsidR="000A52A1" w:rsidRPr="00073941">
        <w:rPr>
          <w:sz w:val="28"/>
          <w:szCs w:val="28"/>
        </w:rPr>
        <w:t>предопределённых</w:t>
      </w:r>
      <w:r w:rsidR="00C96403">
        <w:rPr>
          <w:sz w:val="28"/>
          <w:szCs w:val="28"/>
        </w:rPr>
        <w:t xml:space="preserve"> стереотипов.</w:t>
      </w:r>
    </w:p>
    <w:p w:rsidR="00D01FB2" w:rsidRDefault="00616341" w:rsidP="00D27508">
      <w:pPr>
        <w:pStyle w:val="pnormal"/>
        <w:widowControl w:val="0"/>
        <w:suppressAutoHyphens/>
        <w:spacing w:before="0" w:beforeAutospacing="0" w:after="0" w:afterAutospacing="0"/>
        <w:ind w:firstLine="567"/>
        <w:jc w:val="both"/>
        <w:rPr>
          <w:sz w:val="28"/>
          <w:szCs w:val="28"/>
        </w:rPr>
      </w:pPr>
      <w:r>
        <w:rPr>
          <w:sz w:val="28"/>
          <w:szCs w:val="28"/>
        </w:rPr>
        <w:t>Описание функциональности основных п</w:t>
      </w:r>
      <w:r w:rsidR="00FA5C60">
        <w:rPr>
          <w:sz w:val="28"/>
          <w:szCs w:val="28"/>
        </w:rPr>
        <w:t>редопределённы</w:t>
      </w:r>
      <w:r>
        <w:rPr>
          <w:sz w:val="28"/>
          <w:szCs w:val="28"/>
        </w:rPr>
        <w:t>х</w:t>
      </w:r>
      <w:r w:rsidR="00FA5C60">
        <w:rPr>
          <w:sz w:val="28"/>
          <w:szCs w:val="28"/>
        </w:rPr>
        <w:t xml:space="preserve"> стереотип</w:t>
      </w:r>
      <w:r>
        <w:rPr>
          <w:sz w:val="28"/>
          <w:szCs w:val="28"/>
        </w:rPr>
        <w:t>ов</w:t>
      </w:r>
      <w:r w:rsidR="00FA5C60">
        <w:rPr>
          <w:sz w:val="28"/>
          <w:szCs w:val="28"/>
        </w:rPr>
        <w:t xml:space="preserve"> </w:t>
      </w:r>
      <w:r w:rsidR="00002859">
        <w:rPr>
          <w:sz w:val="28"/>
          <w:szCs w:val="28"/>
        </w:rPr>
        <w:t>сущност</w:t>
      </w:r>
      <w:r w:rsidR="00FA5C60">
        <w:rPr>
          <w:sz w:val="28"/>
          <w:szCs w:val="28"/>
        </w:rPr>
        <w:t>ей</w:t>
      </w:r>
      <w:r w:rsidR="00002859">
        <w:rPr>
          <w:sz w:val="28"/>
          <w:szCs w:val="28"/>
        </w:rPr>
        <w:t xml:space="preserve"> </w:t>
      </w:r>
      <w:r w:rsidR="00002859" w:rsidRPr="00491208">
        <w:rPr>
          <w:b/>
          <w:sz w:val="28"/>
          <w:szCs w:val="28"/>
          <w:lang w:val="en-US"/>
        </w:rPr>
        <w:t>Actor</w:t>
      </w:r>
      <w:r w:rsidR="00FA5C60">
        <w:rPr>
          <w:sz w:val="28"/>
          <w:szCs w:val="28"/>
        </w:rPr>
        <w:t xml:space="preserve"> и </w:t>
      </w:r>
      <w:r w:rsidR="00FA5C60" w:rsidRPr="00491208">
        <w:rPr>
          <w:b/>
          <w:sz w:val="28"/>
          <w:szCs w:val="28"/>
          <w:lang w:val="en-US"/>
        </w:rPr>
        <w:t>Class</w:t>
      </w:r>
      <w:r w:rsidR="00FA5C60" w:rsidRPr="00FA5C60">
        <w:rPr>
          <w:sz w:val="28"/>
          <w:szCs w:val="28"/>
        </w:rPr>
        <w:t xml:space="preserve"> </w:t>
      </w:r>
      <w:r w:rsidR="00FA5C60">
        <w:rPr>
          <w:sz w:val="28"/>
          <w:szCs w:val="28"/>
        </w:rPr>
        <w:t>представлены в таблице 13.</w:t>
      </w:r>
      <w:r w:rsidR="00736E3A">
        <w:rPr>
          <w:sz w:val="28"/>
          <w:szCs w:val="28"/>
        </w:rPr>
        <w:t>1</w:t>
      </w:r>
      <w:r w:rsidR="00FA5C60">
        <w:rPr>
          <w:sz w:val="28"/>
          <w:szCs w:val="28"/>
        </w:rPr>
        <w:t xml:space="preserve">, </w:t>
      </w:r>
      <w:r w:rsidR="00B523D2">
        <w:rPr>
          <w:sz w:val="28"/>
          <w:szCs w:val="28"/>
        </w:rPr>
        <w:t xml:space="preserve">прецедентов </w:t>
      </w:r>
      <w:r w:rsidR="00B523D2" w:rsidRPr="00B523D2">
        <w:rPr>
          <w:b/>
          <w:sz w:val="28"/>
          <w:szCs w:val="28"/>
          <w:lang w:val="en-US"/>
        </w:rPr>
        <w:t>Use</w:t>
      </w:r>
      <w:r w:rsidR="00B523D2" w:rsidRPr="00B523D2">
        <w:rPr>
          <w:b/>
          <w:sz w:val="28"/>
          <w:szCs w:val="28"/>
        </w:rPr>
        <w:t xml:space="preserve"> </w:t>
      </w:r>
      <w:r w:rsidR="00B523D2" w:rsidRPr="00B523D2">
        <w:rPr>
          <w:b/>
          <w:sz w:val="28"/>
          <w:szCs w:val="28"/>
          <w:lang w:val="en-US"/>
        </w:rPr>
        <w:t>case</w:t>
      </w:r>
      <w:r w:rsidR="00B523D2" w:rsidRPr="00B523D2">
        <w:rPr>
          <w:sz w:val="28"/>
          <w:szCs w:val="28"/>
        </w:rPr>
        <w:t xml:space="preserve"> </w:t>
      </w:r>
      <w:r w:rsidR="007E63E2">
        <w:rPr>
          <w:sz w:val="28"/>
          <w:szCs w:val="28"/>
        </w:rPr>
        <w:lastRenderedPageBreak/>
        <w:t xml:space="preserve">- в таблице 13.2, </w:t>
      </w:r>
      <w:r w:rsidR="00FE1F83">
        <w:rPr>
          <w:sz w:val="28"/>
          <w:szCs w:val="28"/>
        </w:rPr>
        <w:t xml:space="preserve">отношений ассоциации и зависимости </w:t>
      </w:r>
      <w:r w:rsidR="00BB182E">
        <w:rPr>
          <w:sz w:val="28"/>
          <w:szCs w:val="28"/>
        </w:rPr>
        <w:t xml:space="preserve">между сущностями </w:t>
      </w:r>
      <w:r w:rsidR="007E63E2">
        <w:rPr>
          <w:sz w:val="28"/>
          <w:szCs w:val="28"/>
        </w:rPr>
        <w:t>-</w:t>
      </w:r>
      <w:r w:rsidR="00BB182E">
        <w:rPr>
          <w:sz w:val="28"/>
          <w:szCs w:val="28"/>
        </w:rPr>
        <w:t xml:space="preserve"> в таблиц</w:t>
      </w:r>
      <w:r w:rsidR="007E63E2">
        <w:rPr>
          <w:sz w:val="28"/>
          <w:szCs w:val="28"/>
        </w:rPr>
        <w:t>е</w:t>
      </w:r>
      <w:r w:rsidR="00BB182E">
        <w:rPr>
          <w:sz w:val="28"/>
          <w:szCs w:val="28"/>
        </w:rPr>
        <w:t xml:space="preserve"> 13.</w:t>
      </w:r>
      <w:r w:rsidR="00736E3A">
        <w:rPr>
          <w:sz w:val="28"/>
          <w:szCs w:val="28"/>
        </w:rPr>
        <w:t>3</w:t>
      </w:r>
      <w:r w:rsidR="00BB182E">
        <w:rPr>
          <w:sz w:val="28"/>
          <w:szCs w:val="28"/>
        </w:rPr>
        <w:t xml:space="preserve"> </w:t>
      </w:r>
      <w:r w:rsidR="007E63E2">
        <w:rPr>
          <w:sz w:val="28"/>
          <w:szCs w:val="28"/>
        </w:rPr>
        <w:t>и сообщений между объектами -</w:t>
      </w:r>
      <w:r w:rsidR="004C531A">
        <w:rPr>
          <w:sz w:val="28"/>
          <w:szCs w:val="28"/>
        </w:rPr>
        <w:t xml:space="preserve"> </w:t>
      </w:r>
      <w:r w:rsidR="007E63E2">
        <w:rPr>
          <w:sz w:val="28"/>
          <w:szCs w:val="28"/>
        </w:rPr>
        <w:t>в таблице 13.4</w:t>
      </w:r>
      <w:r w:rsidR="00BB182E">
        <w:rPr>
          <w:sz w:val="28"/>
          <w:szCs w:val="28"/>
        </w:rPr>
        <w:t>.</w:t>
      </w:r>
    </w:p>
    <w:p w:rsidR="00FA5C60" w:rsidRPr="00FA5C60" w:rsidRDefault="00FA5C60" w:rsidP="00D27508">
      <w:pPr>
        <w:pStyle w:val="pnormal"/>
        <w:widowControl w:val="0"/>
        <w:suppressAutoHyphens/>
        <w:spacing w:before="0" w:beforeAutospacing="0" w:after="0" w:afterAutospacing="0"/>
        <w:ind w:firstLine="567"/>
        <w:jc w:val="both"/>
        <w:rPr>
          <w:sz w:val="28"/>
          <w:szCs w:val="28"/>
        </w:rPr>
      </w:pPr>
    </w:p>
    <w:p w:rsidR="00D01FB2" w:rsidRPr="00FA5C60" w:rsidRDefault="00D01FB2" w:rsidP="00D27508">
      <w:pPr>
        <w:pStyle w:val="pnormal"/>
        <w:widowControl w:val="0"/>
        <w:suppressAutoHyphens/>
        <w:spacing w:before="0" w:beforeAutospacing="0" w:after="0" w:afterAutospacing="0"/>
        <w:ind w:firstLine="567"/>
        <w:jc w:val="both"/>
        <w:rPr>
          <w:sz w:val="28"/>
          <w:szCs w:val="28"/>
        </w:rPr>
      </w:pPr>
      <w:r w:rsidRPr="00FA5C60">
        <w:rPr>
          <w:sz w:val="28"/>
          <w:szCs w:val="28"/>
        </w:rPr>
        <w:t>Таблица 13.</w:t>
      </w:r>
      <w:r w:rsidR="00736E3A">
        <w:rPr>
          <w:sz w:val="28"/>
          <w:szCs w:val="28"/>
        </w:rPr>
        <w:t>1</w:t>
      </w:r>
    </w:p>
    <w:p w:rsidR="00D01FB2" w:rsidRPr="00B523D2" w:rsidRDefault="00D01FB2" w:rsidP="00D27508">
      <w:pPr>
        <w:pStyle w:val="pnormal"/>
        <w:widowControl w:val="0"/>
        <w:suppressAutoHyphens/>
        <w:spacing w:before="0" w:beforeAutospacing="0" w:after="0" w:afterAutospacing="0"/>
        <w:ind w:firstLine="567"/>
        <w:jc w:val="both"/>
        <w:rPr>
          <w:sz w:val="28"/>
          <w:szCs w:val="28"/>
        </w:rPr>
      </w:pPr>
      <w:r w:rsidRPr="00FA5C60">
        <w:rPr>
          <w:sz w:val="28"/>
          <w:szCs w:val="28"/>
        </w:rPr>
        <w:t>Предопределённые стереотипы сущност</w:t>
      </w:r>
      <w:r w:rsidR="00B523D2">
        <w:rPr>
          <w:sz w:val="28"/>
          <w:szCs w:val="28"/>
        </w:rPr>
        <w:t xml:space="preserve">ей </w:t>
      </w:r>
      <w:r w:rsidRPr="00FA5C60">
        <w:rPr>
          <w:sz w:val="28"/>
          <w:szCs w:val="28"/>
          <w:lang w:val="en-US"/>
        </w:rPr>
        <w:t>Actor</w:t>
      </w:r>
      <w:r w:rsidR="00B523D2">
        <w:rPr>
          <w:sz w:val="28"/>
          <w:szCs w:val="28"/>
        </w:rPr>
        <w:t xml:space="preserve"> и </w:t>
      </w:r>
      <w:r w:rsidR="00B523D2" w:rsidRPr="00B523D2">
        <w:rPr>
          <w:sz w:val="28"/>
          <w:szCs w:val="28"/>
          <w:lang w:val="en-US"/>
        </w:rPr>
        <w:t>Class</w:t>
      </w:r>
    </w:p>
    <w:p w:rsidR="00D01FB2" w:rsidRPr="00FA5C60" w:rsidRDefault="00D01FB2" w:rsidP="00D27508">
      <w:pPr>
        <w:pStyle w:val="pnormal"/>
        <w:widowControl w:val="0"/>
        <w:suppressAutoHyphens/>
        <w:spacing w:before="0" w:beforeAutospacing="0" w:after="0" w:afterAutospacing="0"/>
        <w:ind w:firstLine="567"/>
        <w:jc w:val="both"/>
        <w:rPr>
          <w:sz w:val="28"/>
          <w:szCs w:val="28"/>
        </w:rPr>
      </w:pPr>
    </w:p>
    <w:tbl>
      <w:tblPr>
        <w:tblStyle w:val="a6"/>
        <w:tblW w:w="0" w:type="auto"/>
        <w:tblInd w:w="108" w:type="dxa"/>
        <w:tblLook w:val="04A0" w:firstRow="1" w:lastRow="0" w:firstColumn="1" w:lastColumn="0" w:noHBand="0" w:noVBand="1"/>
      </w:tblPr>
      <w:tblGrid>
        <w:gridCol w:w="2127"/>
        <w:gridCol w:w="2409"/>
        <w:gridCol w:w="4914"/>
        <w:gridCol w:w="13"/>
      </w:tblGrid>
      <w:tr w:rsidR="00542A9C" w:rsidRPr="00D01FB2" w:rsidTr="00542A9C">
        <w:trPr>
          <w:tblHeader/>
        </w:trPr>
        <w:tc>
          <w:tcPr>
            <w:tcW w:w="2127" w:type="dxa"/>
          </w:tcPr>
          <w:p w:rsidR="00D01FB2" w:rsidRPr="00D01FB2" w:rsidRDefault="00D01FB2" w:rsidP="00D01FB2">
            <w:pPr>
              <w:pStyle w:val="pnormal"/>
              <w:widowControl w:val="0"/>
              <w:suppressAutoHyphens/>
              <w:spacing w:before="0" w:beforeAutospacing="0" w:after="0" w:afterAutospacing="0"/>
              <w:jc w:val="center"/>
              <w:rPr>
                <w:b/>
                <w:sz w:val="28"/>
                <w:szCs w:val="28"/>
              </w:rPr>
            </w:pPr>
            <w:r w:rsidRPr="00D01FB2">
              <w:rPr>
                <w:b/>
                <w:sz w:val="28"/>
                <w:szCs w:val="28"/>
              </w:rPr>
              <w:t>Стереотип</w:t>
            </w:r>
          </w:p>
        </w:tc>
        <w:tc>
          <w:tcPr>
            <w:tcW w:w="2409" w:type="dxa"/>
          </w:tcPr>
          <w:p w:rsidR="00D01FB2" w:rsidRPr="00D01FB2" w:rsidRDefault="00D01FB2" w:rsidP="00D01FB2">
            <w:pPr>
              <w:pStyle w:val="pnormal"/>
              <w:widowControl w:val="0"/>
              <w:suppressAutoHyphens/>
              <w:spacing w:before="0" w:beforeAutospacing="0" w:after="0" w:afterAutospacing="0"/>
              <w:jc w:val="center"/>
              <w:rPr>
                <w:b/>
                <w:sz w:val="28"/>
                <w:szCs w:val="28"/>
              </w:rPr>
            </w:pPr>
            <w:r w:rsidRPr="00D01FB2">
              <w:rPr>
                <w:b/>
                <w:sz w:val="28"/>
                <w:szCs w:val="28"/>
              </w:rPr>
              <w:t>Пиктограмма</w:t>
            </w:r>
          </w:p>
        </w:tc>
        <w:tc>
          <w:tcPr>
            <w:tcW w:w="4927" w:type="dxa"/>
            <w:gridSpan w:val="2"/>
          </w:tcPr>
          <w:p w:rsidR="00D01FB2" w:rsidRPr="00D01FB2" w:rsidRDefault="00D01FB2" w:rsidP="00D01FB2">
            <w:pPr>
              <w:pStyle w:val="pnormal"/>
              <w:widowControl w:val="0"/>
              <w:suppressAutoHyphens/>
              <w:spacing w:before="0" w:beforeAutospacing="0" w:after="0" w:afterAutospacing="0"/>
              <w:jc w:val="center"/>
              <w:rPr>
                <w:b/>
                <w:sz w:val="28"/>
                <w:szCs w:val="28"/>
              </w:rPr>
            </w:pPr>
            <w:r w:rsidRPr="00D01FB2">
              <w:rPr>
                <w:b/>
                <w:sz w:val="28"/>
                <w:szCs w:val="28"/>
              </w:rPr>
              <w:t>Функциональность</w:t>
            </w:r>
          </w:p>
        </w:tc>
      </w:tr>
      <w:tr w:rsidR="00D24F80" w:rsidTr="00542A9C">
        <w:trPr>
          <w:trHeight w:val="767"/>
        </w:trPr>
        <w:tc>
          <w:tcPr>
            <w:tcW w:w="2127" w:type="dxa"/>
          </w:tcPr>
          <w:p w:rsidR="00D24F80" w:rsidRPr="00D24F80" w:rsidRDefault="00D24F80" w:rsidP="00363241">
            <w:pPr>
              <w:pStyle w:val="pnormal"/>
              <w:widowControl w:val="0"/>
              <w:suppressAutoHyphens/>
              <w:spacing w:before="0" w:beforeAutospacing="0" w:after="0" w:afterAutospacing="0"/>
              <w:jc w:val="both"/>
              <w:rPr>
                <w:sz w:val="28"/>
                <w:szCs w:val="28"/>
              </w:rPr>
            </w:pPr>
            <w:r>
              <w:rPr>
                <w:sz w:val="28"/>
                <w:szCs w:val="28"/>
              </w:rPr>
              <w:t xml:space="preserve">Не определён </w:t>
            </w:r>
          </w:p>
        </w:tc>
        <w:tc>
          <w:tcPr>
            <w:tcW w:w="2409" w:type="dxa"/>
          </w:tcPr>
          <w:p w:rsidR="00D24F80" w:rsidRDefault="00D24F80" w:rsidP="003145F5">
            <w:pPr>
              <w:pStyle w:val="pnormal"/>
              <w:widowControl w:val="0"/>
              <w:suppressAutoHyphens/>
              <w:spacing w:before="0" w:beforeAutospacing="0" w:after="0" w:afterAutospacing="0"/>
              <w:jc w:val="center"/>
            </w:pPr>
            <w:r>
              <w:object w:dxaOrig="945" w:dyaOrig="6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pt;height:34.5pt" o:ole="">
                  <v:imagedata r:id="rId15" o:title=""/>
                </v:shape>
                <o:OLEObject Type="Embed" ProgID="PBrush" ShapeID="_x0000_i1025" DrawAspect="Content" ObjectID="_1510161956" r:id="rId16"/>
              </w:object>
            </w:r>
          </w:p>
        </w:tc>
        <w:tc>
          <w:tcPr>
            <w:tcW w:w="4927" w:type="dxa"/>
            <w:gridSpan w:val="2"/>
          </w:tcPr>
          <w:p w:rsidR="00D24F80" w:rsidRPr="00616341" w:rsidRDefault="00D24F80" w:rsidP="00616341">
            <w:pPr>
              <w:pStyle w:val="pnormal"/>
              <w:widowControl w:val="0"/>
              <w:suppressAutoHyphens/>
              <w:spacing w:before="0" w:beforeAutospacing="0" w:after="0" w:afterAutospacing="0"/>
              <w:jc w:val="both"/>
              <w:rPr>
                <w:color w:val="000000" w:themeColor="text1"/>
              </w:rPr>
            </w:pPr>
          </w:p>
        </w:tc>
      </w:tr>
      <w:tr w:rsidR="00542A9C" w:rsidTr="00542A9C">
        <w:trPr>
          <w:gridAfter w:val="1"/>
          <w:wAfter w:w="13" w:type="dxa"/>
        </w:trPr>
        <w:tc>
          <w:tcPr>
            <w:tcW w:w="2127" w:type="dxa"/>
          </w:tcPr>
          <w:p w:rsidR="00D01FB2" w:rsidRDefault="00D01FB2" w:rsidP="00D27508">
            <w:pPr>
              <w:pStyle w:val="pnormal"/>
              <w:widowControl w:val="0"/>
              <w:suppressAutoHyphens/>
              <w:spacing w:before="0" w:beforeAutospacing="0" w:after="0" w:afterAutospacing="0"/>
              <w:jc w:val="both"/>
              <w:rPr>
                <w:sz w:val="28"/>
                <w:szCs w:val="28"/>
              </w:rPr>
            </w:pPr>
            <w:r>
              <w:rPr>
                <w:sz w:val="28"/>
                <w:szCs w:val="28"/>
                <w:lang w:val="en-US"/>
              </w:rPr>
              <w:t>Actor</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720" w:dyaOrig="915">
                <v:shape id="_x0000_i1026" type="#_x0000_t75" style="width:29pt;height:37pt" o:ole="">
                  <v:imagedata r:id="rId17" o:title=""/>
                </v:shape>
                <o:OLEObject Type="Embed" ProgID="PBrush" ShapeID="_x0000_i1026" DrawAspect="Content" ObjectID="_1510161957" r:id="rId18"/>
              </w:object>
            </w:r>
          </w:p>
        </w:tc>
        <w:tc>
          <w:tcPr>
            <w:tcW w:w="4914" w:type="dxa"/>
          </w:tcPr>
          <w:p w:rsidR="00D01FB2" w:rsidRPr="00616341" w:rsidRDefault="00616341" w:rsidP="00616341">
            <w:pPr>
              <w:pStyle w:val="pnormal"/>
              <w:widowControl w:val="0"/>
              <w:suppressAutoHyphens/>
              <w:spacing w:before="0" w:beforeAutospacing="0" w:after="0" w:afterAutospacing="0"/>
              <w:jc w:val="both"/>
              <w:rPr>
                <w:color w:val="000000" w:themeColor="text1"/>
              </w:rPr>
            </w:pPr>
            <w:r>
              <w:rPr>
                <w:color w:val="000000" w:themeColor="text1"/>
                <w:shd w:val="clear" w:color="auto" w:fill="FFFFFF"/>
              </w:rPr>
              <w:t>Э</w:t>
            </w:r>
            <w:r w:rsidR="008510D7" w:rsidRPr="00616341">
              <w:rPr>
                <w:color w:val="000000" w:themeColor="text1"/>
                <w:shd w:val="clear" w:color="auto" w:fill="FFFFFF"/>
              </w:rPr>
              <w:t>кземпляр участника процесса (роль на диаграмме прецедентов)</w:t>
            </w:r>
          </w:p>
        </w:tc>
      </w:tr>
      <w:tr w:rsidR="00542A9C" w:rsidTr="00542A9C">
        <w:trPr>
          <w:gridAfter w:val="1"/>
          <w:wAfter w:w="13" w:type="dxa"/>
          <w:trHeight w:val="652"/>
        </w:trPr>
        <w:tc>
          <w:tcPr>
            <w:tcW w:w="2127" w:type="dxa"/>
          </w:tcPr>
          <w:p w:rsidR="00D01FB2" w:rsidRDefault="00D01FB2" w:rsidP="00D27508">
            <w:pPr>
              <w:pStyle w:val="pnormal"/>
              <w:widowControl w:val="0"/>
              <w:suppressAutoHyphens/>
              <w:spacing w:before="0" w:beforeAutospacing="0" w:after="0" w:afterAutospacing="0"/>
              <w:jc w:val="both"/>
              <w:rPr>
                <w:sz w:val="28"/>
                <w:szCs w:val="28"/>
              </w:rPr>
            </w:pPr>
            <w:r>
              <w:rPr>
                <w:sz w:val="28"/>
                <w:szCs w:val="28"/>
                <w:lang w:val="en-US"/>
              </w:rPr>
              <w:t>boundary</w:t>
            </w:r>
          </w:p>
        </w:tc>
        <w:tc>
          <w:tcPr>
            <w:tcW w:w="2409" w:type="dxa"/>
          </w:tcPr>
          <w:p w:rsidR="00D01FB2" w:rsidRDefault="00D01FB2" w:rsidP="003145F5">
            <w:pPr>
              <w:pStyle w:val="pnormal"/>
              <w:widowControl w:val="0"/>
              <w:suppressAutoHyphens/>
              <w:spacing w:before="0" w:beforeAutospacing="0" w:after="0" w:afterAutospacing="0"/>
              <w:jc w:val="center"/>
              <w:rPr>
                <w:sz w:val="28"/>
                <w:szCs w:val="28"/>
              </w:rPr>
            </w:pPr>
            <w:r>
              <w:object w:dxaOrig="1290" w:dyaOrig="840">
                <v:shape id="_x0000_i1027" type="#_x0000_t75" style="width:46.5pt;height:30pt" o:ole="">
                  <v:imagedata r:id="rId19" o:title=""/>
                </v:shape>
                <o:OLEObject Type="Embed" ProgID="PBrush" ShapeID="_x0000_i1027" DrawAspect="Content" ObjectID="_1510161958" r:id="rId20"/>
              </w:object>
            </w:r>
          </w:p>
        </w:tc>
        <w:tc>
          <w:tcPr>
            <w:tcW w:w="4914" w:type="dxa"/>
          </w:tcPr>
          <w:p w:rsidR="00D01FB2" w:rsidRPr="00616341" w:rsidRDefault="008510D7" w:rsidP="000B516D">
            <w:pPr>
              <w:pStyle w:val="pnormal"/>
              <w:widowControl w:val="0"/>
              <w:suppressAutoHyphens/>
              <w:spacing w:before="0" w:beforeAutospacing="0" w:after="0" w:afterAutospacing="0"/>
              <w:jc w:val="both"/>
              <w:rPr>
                <w:color w:val="000000" w:themeColor="text1"/>
              </w:rPr>
            </w:pPr>
            <w:r w:rsidRPr="00616341">
              <w:rPr>
                <w:color w:val="000000" w:themeColor="text1"/>
              </w:rPr>
              <w:t>Класс-</w:t>
            </w:r>
            <w:proofErr w:type="spellStart"/>
            <w:r w:rsidR="00616341" w:rsidRPr="00616341">
              <w:rPr>
                <w:color w:val="000000" w:themeColor="text1"/>
              </w:rPr>
              <w:t>разграничитель</w:t>
            </w:r>
            <w:proofErr w:type="spellEnd"/>
            <w:r w:rsidR="000B516D">
              <w:rPr>
                <w:color w:val="000000" w:themeColor="text1"/>
              </w:rPr>
              <w:t xml:space="preserve">, </w:t>
            </w:r>
            <w:r w:rsidRPr="00616341">
              <w:rPr>
                <w:color w:val="000000" w:themeColor="text1"/>
              </w:rPr>
              <w:t>отделяющи</w:t>
            </w:r>
            <w:r w:rsidR="00B36EE3">
              <w:rPr>
                <w:color w:val="000000" w:themeColor="text1"/>
              </w:rPr>
              <w:t>й</w:t>
            </w:r>
            <w:r w:rsidRPr="00616341">
              <w:rPr>
                <w:color w:val="000000" w:themeColor="text1"/>
              </w:rPr>
              <w:t xml:space="preserve"> систем</w:t>
            </w:r>
            <w:r w:rsidR="000B516D">
              <w:rPr>
                <w:color w:val="000000" w:themeColor="text1"/>
              </w:rPr>
              <w:t>у</w:t>
            </w:r>
            <w:r w:rsidRPr="00616341">
              <w:rPr>
                <w:color w:val="000000" w:themeColor="text1"/>
              </w:rPr>
              <w:t xml:space="preserve"> от внешней среды (экранная форма, пользовательский интерфейс, устройство ввода-вывода)</w:t>
            </w:r>
            <w:r w:rsidR="00B36EE3">
              <w:rPr>
                <w:color w:val="000000" w:themeColor="text1"/>
              </w:rPr>
              <w:t xml:space="preserve">, </w:t>
            </w:r>
            <w:r w:rsidR="00B36EE3" w:rsidRPr="00616341">
              <w:rPr>
                <w:color w:val="000000" w:themeColor="text1"/>
              </w:rPr>
              <w:t>принима</w:t>
            </w:r>
            <w:r w:rsidR="00B36EE3">
              <w:rPr>
                <w:color w:val="000000" w:themeColor="text1"/>
              </w:rPr>
              <w:t>ющий</w:t>
            </w:r>
            <w:r w:rsidR="00B36EE3" w:rsidRPr="00616341">
              <w:rPr>
                <w:color w:val="000000" w:themeColor="text1"/>
              </w:rPr>
              <w:t xml:space="preserve"> и переда</w:t>
            </w:r>
            <w:r w:rsidR="00B36EE3">
              <w:rPr>
                <w:color w:val="000000" w:themeColor="text1"/>
              </w:rPr>
              <w:t>ющий</w:t>
            </w:r>
            <w:r w:rsidR="00B36EE3" w:rsidRPr="00616341">
              <w:rPr>
                <w:color w:val="000000" w:themeColor="text1"/>
              </w:rPr>
              <w:t xml:space="preserve"> данные обработчику.</w:t>
            </w:r>
            <w:r w:rsidRPr="00616341">
              <w:rPr>
                <w:color w:val="000000" w:themeColor="text1"/>
              </w:rPr>
              <w:t xml:space="preserve"> </w:t>
            </w:r>
            <w:r w:rsidR="000C1B8A">
              <w:rPr>
                <w:color w:val="000000" w:themeColor="text1"/>
              </w:rPr>
              <w:t xml:space="preserve">Не путать с классом </w:t>
            </w:r>
            <w:r w:rsidR="00616341" w:rsidRPr="00616341">
              <w:rPr>
                <w:lang w:val="en-US"/>
              </w:rPr>
              <w:t>Interface</w:t>
            </w:r>
            <w:r w:rsidRPr="00616341">
              <w:rPr>
                <w:color w:val="000000" w:themeColor="text1"/>
              </w:rPr>
              <w:t xml:space="preserve">, который предназначен </w:t>
            </w:r>
            <w:r w:rsidR="000C1B8A">
              <w:rPr>
                <w:color w:val="000000" w:themeColor="text1"/>
              </w:rPr>
              <w:t xml:space="preserve">только </w:t>
            </w:r>
            <w:r w:rsidRPr="00616341">
              <w:rPr>
                <w:color w:val="000000" w:themeColor="text1"/>
              </w:rPr>
              <w:t>для вызова методов класса, с которым он связан.</w:t>
            </w:r>
          </w:p>
        </w:tc>
      </w:tr>
      <w:tr w:rsidR="00D01FB2" w:rsidTr="00542A9C">
        <w:trPr>
          <w:gridAfter w:val="1"/>
          <w:wAfter w:w="13" w:type="dxa"/>
          <w:trHeight w:val="841"/>
        </w:trPr>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Business Actor</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1245" w:dyaOrig="1380">
                <v:shape id="_x0000_i1028" type="#_x0000_t75" style="width:36pt;height:40pt" o:ole="">
                  <v:imagedata r:id="rId21" o:title=""/>
                </v:shape>
                <o:OLEObject Type="Embed" ProgID="PBrush" ShapeID="_x0000_i1028" DrawAspect="Content" ObjectID="_1510161959" r:id="rId22"/>
              </w:object>
            </w:r>
          </w:p>
        </w:tc>
        <w:tc>
          <w:tcPr>
            <w:tcW w:w="4914" w:type="dxa"/>
          </w:tcPr>
          <w:p w:rsidR="00714ECA" w:rsidRPr="00714ECA" w:rsidRDefault="00714ECA" w:rsidP="00B36EE3">
            <w:pPr>
              <w:pStyle w:val="pnormal"/>
              <w:widowControl w:val="0"/>
              <w:suppressAutoHyphens/>
              <w:spacing w:before="0" w:beforeAutospacing="0" w:after="0" w:afterAutospacing="0"/>
              <w:jc w:val="both"/>
              <w:rPr>
                <w:color w:val="000000" w:themeColor="text1"/>
              </w:rPr>
            </w:pPr>
            <w:r w:rsidRPr="00714ECA">
              <w:rPr>
                <w:color w:val="000000" w:themeColor="text1"/>
                <w:shd w:val="clear" w:color="auto" w:fill="FFFFFF"/>
              </w:rPr>
              <w:t>Бизнес-актёр</w:t>
            </w:r>
            <w:r>
              <w:rPr>
                <w:color w:val="000000" w:themeColor="text1"/>
                <w:shd w:val="clear" w:color="auto" w:fill="FFFFFF"/>
              </w:rPr>
              <w:t xml:space="preserve"> </w:t>
            </w:r>
            <w:r w:rsidRPr="00714ECA">
              <w:rPr>
                <w:color w:val="000000" w:themeColor="text1"/>
                <w:shd w:val="clear" w:color="auto" w:fill="FFFFFF"/>
              </w:rPr>
              <w:t xml:space="preserve">- участник </w:t>
            </w:r>
            <w:r>
              <w:rPr>
                <w:color w:val="000000" w:themeColor="text1"/>
                <w:shd w:val="clear" w:color="auto" w:fill="FFFFFF"/>
              </w:rPr>
              <w:t>(</w:t>
            </w:r>
            <w:r w:rsidRPr="00714ECA">
              <w:rPr>
                <w:color w:val="000000" w:themeColor="text1"/>
                <w:shd w:val="clear" w:color="auto" w:fill="FFFFFF"/>
              </w:rPr>
              <w:t>кто-то или что-то</w:t>
            </w:r>
            <w:r w:rsidR="00B36EE3">
              <w:rPr>
                <w:color w:val="000000" w:themeColor="text1"/>
                <w:shd w:val="clear" w:color="auto" w:fill="FFFFFF"/>
              </w:rPr>
              <w:t xml:space="preserve"> </w:t>
            </w:r>
            <w:r w:rsidRPr="00714ECA">
              <w:rPr>
                <w:color w:val="000000" w:themeColor="text1"/>
                <w:shd w:val="clear" w:color="auto" w:fill="FFFFFF"/>
              </w:rPr>
              <w:t>вне области действия бизнеса</w:t>
            </w:r>
            <w:r w:rsidR="00B36EE3">
              <w:rPr>
                <w:color w:val="000000" w:themeColor="text1"/>
                <w:shd w:val="clear" w:color="auto" w:fill="FFFFFF"/>
              </w:rPr>
              <w:t>), который</w:t>
            </w:r>
            <w:r>
              <w:rPr>
                <w:color w:val="000000" w:themeColor="text1"/>
                <w:shd w:val="clear" w:color="auto" w:fill="FFFFFF"/>
              </w:rPr>
              <w:t xml:space="preserve"> имеет </w:t>
            </w:r>
            <w:r w:rsidRPr="00714ECA">
              <w:rPr>
                <w:color w:val="000000" w:themeColor="text1"/>
                <w:shd w:val="clear" w:color="auto" w:fill="FFFFFF"/>
              </w:rPr>
              <w:t xml:space="preserve">представление только </w:t>
            </w:r>
            <w:r>
              <w:rPr>
                <w:color w:val="000000" w:themeColor="text1"/>
                <w:shd w:val="clear" w:color="auto" w:fill="FFFFFF"/>
              </w:rPr>
              <w:t xml:space="preserve">о </w:t>
            </w:r>
            <w:r w:rsidRPr="00714ECA">
              <w:rPr>
                <w:color w:val="000000" w:themeColor="text1"/>
                <w:shd w:val="clear" w:color="auto" w:fill="FFFFFF"/>
              </w:rPr>
              <w:t>внешне</w:t>
            </w:r>
            <w:r>
              <w:rPr>
                <w:color w:val="000000" w:themeColor="text1"/>
                <w:shd w:val="clear" w:color="auto" w:fill="FFFFFF"/>
              </w:rPr>
              <w:t>м</w:t>
            </w:r>
            <w:r w:rsidRPr="00714ECA">
              <w:rPr>
                <w:color w:val="000000" w:themeColor="text1"/>
                <w:shd w:val="clear" w:color="auto" w:fill="FFFFFF"/>
              </w:rPr>
              <w:t xml:space="preserve"> видим</w:t>
            </w:r>
            <w:r>
              <w:rPr>
                <w:color w:val="000000" w:themeColor="text1"/>
                <w:shd w:val="clear" w:color="auto" w:fill="FFFFFF"/>
              </w:rPr>
              <w:t>ом</w:t>
            </w:r>
            <w:r w:rsidRPr="00714ECA">
              <w:rPr>
                <w:color w:val="000000" w:themeColor="text1"/>
                <w:shd w:val="clear" w:color="auto" w:fill="FFFFFF"/>
              </w:rPr>
              <w:t xml:space="preserve"> поведени</w:t>
            </w:r>
            <w:r>
              <w:rPr>
                <w:color w:val="000000" w:themeColor="text1"/>
                <w:shd w:val="clear" w:color="auto" w:fill="FFFFFF"/>
              </w:rPr>
              <w:t>и</w:t>
            </w:r>
            <w:r w:rsidRPr="00714ECA">
              <w:rPr>
                <w:color w:val="000000" w:themeColor="text1"/>
                <w:shd w:val="clear" w:color="auto" w:fill="FFFFFF"/>
              </w:rPr>
              <w:t xml:space="preserve"> бизнеса</w:t>
            </w:r>
          </w:p>
        </w:tc>
      </w:tr>
      <w:tr w:rsidR="00D01FB2" w:rsidTr="00542A9C">
        <w:trPr>
          <w:trHeight w:val="757"/>
        </w:trPr>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Business Entity</w:t>
            </w:r>
          </w:p>
        </w:tc>
        <w:tc>
          <w:tcPr>
            <w:tcW w:w="2409" w:type="dxa"/>
          </w:tcPr>
          <w:p w:rsidR="00D01FB2" w:rsidRDefault="00BC2BF4" w:rsidP="003145F5">
            <w:pPr>
              <w:pStyle w:val="pnormal"/>
              <w:widowControl w:val="0"/>
              <w:suppressAutoHyphens/>
              <w:spacing w:before="0" w:beforeAutospacing="0" w:after="0" w:afterAutospacing="0"/>
              <w:jc w:val="center"/>
              <w:rPr>
                <w:sz w:val="28"/>
                <w:szCs w:val="28"/>
              </w:rPr>
            </w:pPr>
            <w:r>
              <w:object w:dxaOrig="1410" w:dyaOrig="1035">
                <v:shape id="_x0000_i1029" type="#_x0000_t75" style="width:49pt;height:36pt" o:ole="">
                  <v:imagedata r:id="rId23" o:title=""/>
                </v:shape>
                <o:OLEObject Type="Embed" ProgID="PBrush" ShapeID="_x0000_i1029" DrawAspect="Content" ObjectID="_1510161960" r:id="rId24"/>
              </w:object>
            </w:r>
          </w:p>
        </w:tc>
        <w:tc>
          <w:tcPr>
            <w:tcW w:w="4927" w:type="dxa"/>
            <w:gridSpan w:val="2"/>
          </w:tcPr>
          <w:p w:rsidR="00D01FB2" w:rsidRPr="006D36A9" w:rsidRDefault="006D36A9" w:rsidP="00921DBD">
            <w:pPr>
              <w:pStyle w:val="a5"/>
              <w:widowControl w:val="0"/>
              <w:shd w:val="clear" w:color="auto" w:fill="FFFFFF"/>
              <w:suppressAutoHyphens/>
              <w:spacing w:before="0" w:beforeAutospacing="0" w:after="0" w:afterAutospacing="0"/>
              <w:jc w:val="both"/>
              <w:textAlignment w:val="baseline"/>
              <w:rPr>
                <w:color w:val="000000" w:themeColor="text1"/>
              </w:rPr>
            </w:pPr>
            <w:r w:rsidRPr="006D36A9">
              <w:rPr>
                <w:color w:val="000000" w:themeColor="text1"/>
              </w:rPr>
              <w:t>Бизнес-сущность представляет информаци</w:t>
            </w:r>
            <w:r w:rsidR="00921DBD">
              <w:rPr>
                <w:color w:val="000000" w:themeColor="text1"/>
              </w:rPr>
              <w:t>ю</w:t>
            </w:r>
            <w:r w:rsidRPr="006D36A9">
              <w:rPr>
                <w:color w:val="000000" w:themeColor="text1"/>
              </w:rPr>
              <w:t xml:space="preserve">, </w:t>
            </w:r>
            <w:r w:rsidR="00371099">
              <w:rPr>
                <w:color w:val="000000" w:themeColor="text1"/>
              </w:rPr>
              <w:t xml:space="preserve">которой </w:t>
            </w:r>
            <w:r w:rsidRPr="006D36A9">
              <w:rPr>
                <w:color w:val="000000" w:themeColor="text1"/>
              </w:rPr>
              <w:t>управля</w:t>
            </w:r>
            <w:r w:rsidR="00371099">
              <w:rPr>
                <w:color w:val="000000" w:themeColor="text1"/>
              </w:rPr>
              <w:t>ют</w:t>
            </w:r>
            <w:r w:rsidRPr="006D36A9">
              <w:rPr>
                <w:color w:val="000000" w:themeColor="text1"/>
              </w:rPr>
              <w:t xml:space="preserve"> </w:t>
            </w:r>
            <w:proofErr w:type="gramStart"/>
            <w:r w:rsidRPr="006D36A9">
              <w:rPr>
                <w:color w:val="000000" w:themeColor="text1"/>
              </w:rPr>
              <w:t>бизнес-</w:t>
            </w:r>
            <w:r w:rsidR="00C6760E" w:rsidRPr="006D36A9">
              <w:rPr>
                <w:color w:val="000000" w:themeColor="text1"/>
              </w:rPr>
              <w:t>актёр</w:t>
            </w:r>
            <w:r w:rsidR="00371099">
              <w:rPr>
                <w:color w:val="000000" w:themeColor="text1"/>
              </w:rPr>
              <w:t>ы</w:t>
            </w:r>
            <w:proofErr w:type="gramEnd"/>
            <w:r w:rsidRPr="006D36A9">
              <w:rPr>
                <w:color w:val="000000" w:themeColor="text1"/>
              </w:rPr>
              <w:t xml:space="preserve"> и исполнители. </w:t>
            </w:r>
            <w:r w:rsidR="00C6760E">
              <w:rPr>
                <w:color w:val="000000" w:themeColor="text1"/>
              </w:rPr>
              <w:t>П</w:t>
            </w:r>
            <w:r w:rsidRPr="006D36A9">
              <w:rPr>
                <w:color w:val="000000" w:themeColor="text1"/>
              </w:rPr>
              <w:t>ассивн</w:t>
            </w:r>
            <w:r>
              <w:rPr>
                <w:color w:val="000000" w:themeColor="text1"/>
              </w:rPr>
              <w:t xml:space="preserve">а и </w:t>
            </w:r>
            <w:r w:rsidRPr="006D36A9">
              <w:rPr>
                <w:color w:val="000000" w:themeColor="text1"/>
              </w:rPr>
              <w:t>не иницииру</w:t>
            </w:r>
            <w:r>
              <w:rPr>
                <w:color w:val="000000" w:themeColor="text1"/>
              </w:rPr>
              <w:t>е</w:t>
            </w:r>
            <w:r w:rsidRPr="006D36A9">
              <w:rPr>
                <w:color w:val="000000" w:themeColor="text1"/>
              </w:rPr>
              <w:t>т взаимодействия сам</w:t>
            </w:r>
            <w:r>
              <w:rPr>
                <w:color w:val="000000" w:themeColor="text1"/>
              </w:rPr>
              <w:t>а</w:t>
            </w:r>
            <w:r w:rsidRPr="006D36A9">
              <w:rPr>
                <w:color w:val="000000" w:themeColor="text1"/>
              </w:rPr>
              <w:t xml:space="preserve"> по себе</w:t>
            </w:r>
            <w:r>
              <w:rPr>
                <w:color w:val="000000" w:themeColor="text1"/>
              </w:rPr>
              <w:t xml:space="preserve">, </w:t>
            </w:r>
            <w:r w:rsidR="00371099">
              <w:rPr>
                <w:color w:val="000000" w:themeColor="text1"/>
              </w:rPr>
              <w:t xml:space="preserve">обычно </w:t>
            </w:r>
            <w:r w:rsidRPr="006D36A9">
              <w:rPr>
                <w:color w:val="000000" w:themeColor="text1"/>
              </w:rPr>
              <w:t xml:space="preserve">реагирует на любое взаимодействие. </w:t>
            </w:r>
            <w:r>
              <w:rPr>
                <w:color w:val="000000" w:themeColor="text1"/>
              </w:rPr>
              <w:t>О</w:t>
            </w:r>
            <w:r w:rsidRPr="006D36A9">
              <w:rPr>
                <w:color w:val="000000" w:themeColor="text1"/>
              </w:rPr>
              <w:t>беспечива</w:t>
            </w:r>
            <w:r>
              <w:rPr>
                <w:color w:val="000000" w:themeColor="text1"/>
              </w:rPr>
              <w:t>е</w:t>
            </w:r>
            <w:r w:rsidRPr="006D36A9">
              <w:rPr>
                <w:color w:val="000000" w:themeColor="text1"/>
              </w:rPr>
              <w:t xml:space="preserve">т основу для разделения информации (потока документов) среди исполнителей, участвующих в различных реализациях </w:t>
            </w:r>
            <w:proofErr w:type="gramStart"/>
            <w:r w:rsidRPr="006D36A9">
              <w:rPr>
                <w:color w:val="000000" w:themeColor="text1"/>
              </w:rPr>
              <w:t>бизнес-прецедентов</w:t>
            </w:r>
            <w:proofErr w:type="gramEnd"/>
            <w:r w:rsidRPr="006D36A9">
              <w:rPr>
                <w:color w:val="000000" w:themeColor="text1"/>
              </w:rPr>
              <w:t>.</w:t>
            </w:r>
          </w:p>
        </w:tc>
      </w:tr>
      <w:tr w:rsidR="00D01FB2" w:rsidTr="00542A9C">
        <w:trPr>
          <w:trHeight w:val="792"/>
        </w:trPr>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Business Event</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2235" w:dyaOrig="1335">
                <v:shape id="_x0000_i1030" type="#_x0000_t75" style="width:61pt;height:36.5pt" o:ole="">
                  <v:imagedata r:id="rId25" o:title=""/>
                </v:shape>
                <o:OLEObject Type="Embed" ProgID="PBrush" ShapeID="_x0000_i1030" DrawAspect="Content" ObjectID="_1510161961" r:id="rId26"/>
              </w:object>
            </w:r>
          </w:p>
        </w:tc>
        <w:tc>
          <w:tcPr>
            <w:tcW w:w="4927" w:type="dxa"/>
            <w:gridSpan w:val="2"/>
          </w:tcPr>
          <w:p w:rsidR="00D01FB2" w:rsidRPr="00661A1F" w:rsidRDefault="006D36A9" w:rsidP="00921DBD">
            <w:pPr>
              <w:pStyle w:val="a5"/>
              <w:widowControl w:val="0"/>
              <w:shd w:val="clear" w:color="auto" w:fill="FFFFFF"/>
              <w:suppressAutoHyphens/>
              <w:spacing w:before="0" w:beforeAutospacing="0" w:after="0" w:afterAutospacing="0"/>
              <w:jc w:val="both"/>
              <w:textAlignment w:val="baseline"/>
            </w:pPr>
            <w:r w:rsidRPr="00661A1F">
              <w:t xml:space="preserve">Бизнес-событие описывает явление в пространстве и времени, </w:t>
            </w:r>
            <w:r w:rsidR="00C6760E" w:rsidRPr="00661A1F">
              <w:t xml:space="preserve">используется </w:t>
            </w:r>
            <w:r w:rsidR="00921DBD" w:rsidRPr="00661A1F">
              <w:t xml:space="preserve">для явного определения значимых событий во время повседневных </w:t>
            </w:r>
            <w:proofErr w:type="gramStart"/>
            <w:r w:rsidR="00921DBD" w:rsidRPr="00661A1F">
              <w:t>бизнес-операций</w:t>
            </w:r>
            <w:proofErr w:type="gramEnd"/>
            <w:r w:rsidR="00921DBD">
              <w:t>.</w:t>
            </w:r>
            <w:r w:rsidR="00921DBD" w:rsidRPr="00661A1F">
              <w:t xml:space="preserve"> </w:t>
            </w:r>
            <w:r w:rsidRPr="00661A1F">
              <w:t>Полез</w:t>
            </w:r>
            <w:r w:rsidR="00C6760E" w:rsidRPr="00661A1F">
              <w:t>но</w:t>
            </w:r>
            <w:r w:rsidRPr="00661A1F">
              <w:t xml:space="preserve"> при синхронизации, взаимодействии или интеграции бизнес-функций, приложений или месторасположений. </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Business Goal</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1425" w:dyaOrig="1260">
                <v:shape id="_x0000_i1031" type="#_x0000_t75" style="width:49pt;height:43.5pt" o:ole="">
                  <v:imagedata r:id="rId27" o:title=""/>
                </v:shape>
                <o:OLEObject Type="Embed" ProgID="PBrush" ShapeID="_x0000_i1031" DrawAspect="Content" ObjectID="_1510161962" r:id="rId28"/>
              </w:object>
            </w:r>
          </w:p>
        </w:tc>
        <w:tc>
          <w:tcPr>
            <w:tcW w:w="4927" w:type="dxa"/>
            <w:gridSpan w:val="2"/>
          </w:tcPr>
          <w:p w:rsidR="00D01FB2" w:rsidRPr="00661A1F" w:rsidRDefault="00714ECA" w:rsidP="00C96403">
            <w:pPr>
              <w:pStyle w:val="pnormal"/>
              <w:widowControl w:val="0"/>
              <w:suppressAutoHyphens/>
              <w:spacing w:before="0" w:beforeAutospacing="0" w:after="0" w:afterAutospacing="0"/>
              <w:jc w:val="both"/>
            </w:pPr>
            <w:r w:rsidRPr="00661A1F">
              <w:rPr>
                <w:shd w:val="clear" w:color="auto" w:fill="FFFFFF"/>
              </w:rPr>
              <w:t xml:space="preserve">Бизнес-цель </w:t>
            </w:r>
            <w:r w:rsidR="00B36EE3">
              <w:rPr>
                <w:shd w:val="clear" w:color="auto" w:fill="FFFFFF"/>
              </w:rPr>
              <w:t xml:space="preserve">– это </w:t>
            </w:r>
            <w:r w:rsidRPr="00661A1F">
              <w:rPr>
                <w:shd w:val="clear" w:color="auto" w:fill="FFFFFF"/>
              </w:rPr>
              <w:t xml:space="preserve">требование, которому должен удовлетворять бизнес. </w:t>
            </w:r>
            <w:r w:rsidR="00B36EE3">
              <w:rPr>
                <w:shd w:val="clear" w:color="auto" w:fill="FFFFFF"/>
              </w:rPr>
              <w:t>Ц</w:t>
            </w:r>
            <w:r w:rsidRPr="00661A1F">
              <w:rPr>
                <w:shd w:val="clear" w:color="auto" w:fill="FFFFFF"/>
              </w:rPr>
              <w:t xml:space="preserve">ели направляют </w:t>
            </w:r>
            <w:proofErr w:type="gramStart"/>
            <w:r w:rsidRPr="00661A1F">
              <w:rPr>
                <w:shd w:val="clear" w:color="auto" w:fill="FFFFFF"/>
              </w:rPr>
              <w:t>бизнес-операции</w:t>
            </w:r>
            <w:proofErr w:type="gramEnd"/>
            <w:r w:rsidRPr="00661A1F">
              <w:rPr>
                <w:shd w:val="clear" w:color="auto" w:fill="FFFFFF"/>
              </w:rPr>
              <w:t xml:space="preserve"> на последовательное улучшение </w:t>
            </w:r>
            <w:r w:rsidR="00C96403">
              <w:rPr>
                <w:shd w:val="clear" w:color="auto" w:fill="FFFFFF"/>
              </w:rPr>
              <w:t>бизнес-процесса</w:t>
            </w:r>
            <w:r w:rsidRPr="00661A1F">
              <w:rPr>
                <w:shd w:val="clear" w:color="auto" w:fill="FFFFFF"/>
              </w:rPr>
              <w:t>.</w:t>
            </w:r>
          </w:p>
        </w:tc>
      </w:tr>
      <w:tr w:rsidR="00D01FB2" w:rsidTr="00542A9C">
        <w:trPr>
          <w:trHeight w:val="376"/>
        </w:trPr>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Business Worker</w:t>
            </w:r>
          </w:p>
        </w:tc>
        <w:tc>
          <w:tcPr>
            <w:tcW w:w="2409" w:type="dxa"/>
          </w:tcPr>
          <w:p w:rsidR="00D01FB2" w:rsidRDefault="00BC2BF4" w:rsidP="003145F5">
            <w:pPr>
              <w:pStyle w:val="pnormal"/>
              <w:widowControl w:val="0"/>
              <w:suppressAutoHyphens/>
              <w:spacing w:before="0" w:beforeAutospacing="0" w:after="0" w:afterAutospacing="0"/>
              <w:jc w:val="center"/>
              <w:rPr>
                <w:sz w:val="28"/>
                <w:szCs w:val="28"/>
              </w:rPr>
            </w:pPr>
            <w:r>
              <w:object w:dxaOrig="1425" w:dyaOrig="1440">
                <v:shape id="_x0000_i1032" type="#_x0000_t75" style="width:44pt;height:45pt" o:ole="">
                  <v:imagedata r:id="rId29" o:title=""/>
                </v:shape>
                <o:OLEObject Type="Embed" ProgID="PBrush" ShapeID="_x0000_i1032" DrawAspect="Content" ObjectID="_1510161963" r:id="rId30"/>
              </w:object>
            </w:r>
          </w:p>
        </w:tc>
        <w:tc>
          <w:tcPr>
            <w:tcW w:w="4927" w:type="dxa"/>
            <w:gridSpan w:val="2"/>
          </w:tcPr>
          <w:p w:rsidR="00D01FB2" w:rsidRPr="00661A1F" w:rsidRDefault="00616F6B" w:rsidP="00921DBD">
            <w:pPr>
              <w:pStyle w:val="a5"/>
              <w:widowControl w:val="0"/>
              <w:shd w:val="clear" w:color="auto" w:fill="FFFFFF"/>
              <w:suppressAutoHyphens/>
              <w:spacing w:before="0" w:beforeAutospacing="0" w:after="0" w:afterAutospacing="0"/>
              <w:jc w:val="both"/>
              <w:textAlignment w:val="baseline"/>
            </w:pPr>
            <w:r w:rsidRPr="00661A1F">
              <w:t xml:space="preserve">Исполнитель </w:t>
            </w:r>
            <w:r w:rsidR="00661A1F">
              <w:t>-</w:t>
            </w:r>
            <w:r w:rsidRPr="00661A1F">
              <w:t xml:space="preserve"> абстракци</w:t>
            </w:r>
            <w:r w:rsidR="00661A1F">
              <w:t>я</w:t>
            </w:r>
            <w:r w:rsidRPr="00661A1F">
              <w:t xml:space="preserve"> человека или программной системы, котор</w:t>
            </w:r>
            <w:r w:rsidR="00B36EE3">
              <w:t xml:space="preserve">ой приписана </w:t>
            </w:r>
            <w:r w:rsidRPr="00661A1F">
              <w:rPr>
                <w:i/>
              </w:rPr>
              <w:t>роль</w:t>
            </w:r>
            <w:r w:rsidRPr="00661A1F">
              <w:t>, выполняем</w:t>
            </w:r>
            <w:r w:rsidR="00B36EE3">
              <w:t>ая</w:t>
            </w:r>
            <w:r w:rsidRPr="00661A1F">
              <w:t xml:space="preserve"> </w:t>
            </w:r>
            <w:r w:rsidR="00B36EE3">
              <w:t>при</w:t>
            </w:r>
            <w:r w:rsidRPr="00661A1F">
              <w:t xml:space="preserve"> реализаци</w:t>
            </w:r>
            <w:r w:rsidR="00B36EE3">
              <w:t>и</w:t>
            </w:r>
            <w:r w:rsidRPr="00661A1F">
              <w:t xml:space="preserve"> </w:t>
            </w:r>
            <w:proofErr w:type="gramStart"/>
            <w:r w:rsidRPr="00661A1F">
              <w:t>бизнес-прецедентов</w:t>
            </w:r>
            <w:proofErr w:type="gramEnd"/>
            <w:r w:rsidRPr="00661A1F">
              <w:t xml:space="preserve">. </w:t>
            </w:r>
            <w:r w:rsidR="00661A1F">
              <w:t>К</w:t>
            </w:r>
            <w:r w:rsidRPr="00661A1F">
              <w:t xml:space="preserve">ооперируется с другими исполнителями, получает уведомления о </w:t>
            </w:r>
            <w:proofErr w:type="gramStart"/>
            <w:r w:rsidRPr="00661A1F">
              <w:t>бизнес-событиях</w:t>
            </w:r>
            <w:proofErr w:type="gramEnd"/>
            <w:r w:rsidRPr="00661A1F">
              <w:t xml:space="preserve"> и управляет бизнес-</w:t>
            </w:r>
            <w:r w:rsidRPr="00661A1F">
              <w:lastRenderedPageBreak/>
              <w:t>сущностями.</w:t>
            </w:r>
          </w:p>
        </w:tc>
      </w:tr>
      <w:tr w:rsidR="00C14350" w:rsidTr="00542A9C">
        <w:tc>
          <w:tcPr>
            <w:tcW w:w="2127" w:type="dxa"/>
          </w:tcPr>
          <w:p w:rsidR="00C14350" w:rsidRPr="00C14350" w:rsidRDefault="00C14350" w:rsidP="00C14350">
            <w:pPr>
              <w:pStyle w:val="pnormal"/>
              <w:widowControl w:val="0"/>
              <w:suppressAutoHyphens/>
              <w:spacing w:before="0" w:beforeAutospacing="0" w:after="0" w:afterAutospacing="0"/>
              <w:jc w:val="both"/>
              <w:rPr>
                <w:rFonts w:asciiTheme="minorHAnsi" w:hAnsiTheme="minorHAnsi"/>
                <w:color w:val="000000"/>
                <w:sz w:val="27"/>
                <w:szCs w:val="27"/>
              </w:rPr>
            </w:pPr>
            <w:r w:rsidRPr="00C14350">
              <w:rPr>
                <w:sz w:val="28"/>
                <w:szCs w:val="28"/>
                <w:lang w:val="en-US"/>
              </w:rPr>
              <w:lastRenderedPageBreak/>
              <w:t>Case Worker</w:t>
            </w:r>
          </w:p>
        </w:tc>
        <w:tc>
          <w:tcPr>
            <w:tcW w:w="2409" w:type="dxa"/>
          </w:tcPr>
          <w:p w:rsidR="00C14350" w:rsidRDefault="00C14350" w:rsidP="003145F5">
            <w:pPr>
              <w:pStyle w:val="pnormal"/>
              <w:widowControl w:val="0"/>
              <w:suppressAutoHyphens/>
              <w:spacing w:before="0" w:beforeAutospacing="0" w:after="0" w:afterAutospacing="0"/>
              <w:jc w:val="center"/>
            </w:pPr>
            <w:r>
              <w:object w:dxaOrig="780" w:dyaOrig="870">
                <v:shape id="_x0000_i1033" type="#_x0000_t75" style="width:39pt;height:43.5pt" o:ole="">
                  <v:imagedata r:id="rId31" o:title=""/>
                </v:shape>
                <o:OLEObject Type="Embed" ProgID="PBrush" ShapeID="_x0000_i1033" DrawAspect="Content" ObjectID="_1510161964" r:id="rId32"/>
              </w:object>
            </w:r>
          </w:p>
        </w:tc>
        <w:tc>
          <w:tcPr>
            <w:tcW w:w="4927" w:type="dxa"/>
            <w:gridSpan w:val="2"/>
          </w:tcPr>
          <w:p w:rsidR="00C14350" w:rsidRPr="00C14350" w:rsidRDefault="00C14350" w:rsidP="00C96403">
            <w:pPr>
              <w:pStyle w:val="pnormal"/>
              <w:widowControl w:val="0"/>
              <w:suppressAutoHyphens/>
              <w:spacing w:before="0" w:beforeAutospacing="0" w:after="0" w:afterAutospacing="0"/>
              <w:jc w:val="both"/>
              <w:rPr>
                <w:color w:val="000000" w:themeColor="text1"/>
                <w:shd w:val="clear" w:color="auto" w:fill="FFFFFF"/>
              </w:rPr>
            </w:pPr>
            <w:r w:rsidRPr="00C14350">
              <w:rPr>
                <w:color w:val="000000" w:themeColor="text1"/>
                <w:shd w:val="clear" w:color="auto" w:fill="FFFFFF"/>
              </w:rPr>
              <w:t xml:space="preserve">Ситуативный исполнитель - это специальный </w:t>
            </w:r>
            <w:proofErr w:type="spellStart"/>
            <w:r w:rsidRPr="00C14350">
              <w:rPr>
                <w:color w:val="000000" w:themeColor="text1"/>
                <w:shd w:val="clear" w:color="auto" w:fill="FFFFFF"/>
              </w:rPr>
              <w:t>Business</w:t>
            </w:r>
            <w:proofErr w:type="spellEnd"/>
            <w:r w:rsidRPr="00C14350">
              <w:rPr>
                <w:color w:val="000000" w:themeColor="text1"/>
                <w:shd w:val="clear" w:color="auto" w:fill="FFFFFF"/>
              </w:rPr>
              <w:t xml:space="preserve"> </w:t>
            </w:r>
            <w:proofErr w:type="spellStart"/>
            <w:r w:rsidRPr="00C14350">
              <w:rPr>
                <w:color w:val="000000" w:themeColor="text1"/>
                <w:shd w:val="clear" w:color="auto" w:fill="FFFFFF"/>
              </w:rPr>
              <w:t>Worker</w:t>
            </w:r>
            <w:proofErr w:type="spellEnd"/>
            <w:r w:rsidRPr="00C14350">
              <w:rPr>
                <w:color w:val="000000" w:themeColor="text1"/>
                <w:shd w:val="clear" w:color="auto" w:fill="FFFFFF"/>
              </w:rPr>
              <w:t>, непосредственно взаимодействующий с актёрами вне системы на протяжении транзакции.</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control</w:t>
            </w:r>
          </w:p>
        </w:tc>
        <w:tc>
          <w:tcPr>
            <w:tcW w:w="2409" w:type="dxa"/>
          </w:tcPr>
          <w:p w:rsidR="00D01FB2" w:rsidRDefault="00D01FB2" w:rsidP="003145F5">
            <w:pPr>
              <w:pStyle w:val="pnormal"/>
              <w:widowControl w:val="0"/>
              <w:suppressAutoHyphens/>
              <w:spacing w:before="0" w:beforeAutospacing="0" w:after="0" w:afterAutospacing="0"/>
              <w:jc w:val="center"/>
              <w:rPr>
                <w:sz w:val="28"/>
                <w:szCs w:val="28"/>
              </w:rPr>
            </w:pPr>
            <w:r>
              <w:object w:dxaOrig="930" w:dyaOrig="900">
                <v:shape id="_x0000_i1034" type="#_x0000_t75" style="width:46.5pt;height:45pt" o:ole="">
                  <v:imagedata r:id="rId33" o:title=""/>
                </v:shape>
                <o:OLEObject Type="Embed" ProgID="PBrush" ShapeID="_x0000_i1034" DrawAspect="Content" ObjectID="_1510161965" r:id="rId34"/>
              </w:object>
            </w:r>
          </w:p>
        </w:tc>
        <w:tc>
          <w:tcPr>
            <w:tcW w:w="4927" w:type="dxa"/>
            <w:gridSpan w:val="2"/>
          </w:tcPr>
          <w:p w:rsidR="00D01FB2" w:rsidRPr="00616341" w:rsidRDefault="008510D7" w:rsidP="000C1B8A">
            <w:pPr>
              <w:pStyle w:val="pnormal"/>
              <w:widowControl w:val="0"/>
              <w:suppressAutoHyphens/>
              <w:spacing w:before="0" w:beforeAutospacing="0" w:after="0" w:afterAutospacing="0"/>
              <w:jc w:val="both"/>
              <w:rPr>
                <w:color w:val="000000" w:themeColor="text1"/>
              </w:rPr>
            </w:pPr>
            <w:r w:rsidRPr="00616341">
              <w:rPr>
                <w:color w:val="000000" w:themeColor="text1"/>
                <w:shd w:val="clear" w:color="auto" w:fill="FFFFFF"/>
              </w:rPr>
              <w:t xml:space="preserve">Класс-контроллер - активный элемент, который </w:t>
            </w:r>
            <w:r w:rsidR="00AF39C0">
              <w:rPr>
                <w:color w:val="000000" w:themeColor="text1"/>
                <w:shd w:val="clear" w:color="auto" w:fill="FFFFFF"/>
              </w:rPr>
              <w:t>управл</w:t>
            </w:r>
            <w:r w:rsidR="000C1B8A">
              <w:rPr>
                <w:color w:val="000000" w:themeColor="text1"/>
                <w:shd w:val="clear" w:color="auto" w:fill="FFFFFF"/>
              </w:rPr>
              <w:t>яет</w:t>
            </w:r>
            <w:r w:rsidRPr="00616341">
              <w:rPr>
                <w:color w:val="000000" w:themeColor="text1"/>
                <w:shd w:val="clear" w:color="auto" w:fill="FFFFFF"/>
              </w:rPr>
              <w:t xml:space="preserve"> операци</w:t>
            </w:r>
            <w:r w:rsidR="00AF39C0">
              <w:rPr>
                <w:color w:val="000000" w:themeColor="text1"/>
                <w:shd w:val="clear" w:color="auto" w:fill="FFFFFF"/>
              </w:rPr>
              <w:t>ями</w:t>
            </w:r>
            <w:r w:rsidRPr="00616341">
              <w:rPr>
                <w:color w:val="000000" w:themeColor="text1"/>
                <w:shd w:val="clear" w:color="auto" w:fill="FFFFFF"/>
              </w:rPr>
              <w:t xml:space="preserve"> над объектами (программный компонент, модуль, обработчик)</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Domain</w:t>
            </w:r>
          </w:p>
        </w:tc>
        <w:tc>
          <w:tcPr>
            <w:tcW w:w="2409" w:type="dxa"/>
          </w:tcPr>
          <w:p w:rsidR="00D01FB2" w:rsidRDefault="00D01FB2" w:rsidP="003145F5">
            <w:pPr>
              <w:pStyle w:val="pnormal"/>
              <w:widowControl w:val="0"/>
              <w:suppressAutoHyphens/>
              <w:spacing w:before="0" w:beforeAutospacing="0" w:after="0" w:afterAutospacing="0"/>
              <w:jc w:val="center"/>
              <w:rPr>
                <w:sz w:val="28"/>
                <w:szCs w:val="28"/>
              </w:rPr>
            </w:pPr>
            <w:r>
              <w:object w:dxaOrig="870" w:dyaOrig="885">
                <v:shape id="_x0000_i1035" type="#_x0000_t75" style="width:43.5pt;height:44.5pt" o:ole="">
                  <v:imagedata r:id="rId35" o:title=""/>
                </v:shape>
                <o:OLEObject Type="Embed" ProgID="PBrush" ShapeID="_x0000_i1035" DrawAspect="Content" ObjectID="_1510161966" r:id="rId36"/>
              </w:object>
            </w:r>
          </w:p>
        </w:tc>
        <w:tc>
          <w:tcPr>
            <w:tcW w:w="4927" w:type="dxa"/>
            <w:gridSpan w:val="2"/>
          </w:tcPr>
          <w:p w:rsidR="00D01FB2" w:rsidRPr="00616341" w:rsidRDefault="00065FF7" w:rsidP="00AF39C0">
            <w:pPr>
              <w:pStyle w:val="pnormal"/>
              <w:widowControl w:val="0"/>
              <w:suppressAutoHyphens/>
              <w:spacing w:before="0" w:beforeAutospacing="0" w:after="0" w:afterAutospacing="0"/>
              <w:jc w:val="both"/>
              <w:rPr>
                <w:color w:val="000000" w:themeColor="text1"/>
              </w:rPr>
            </w:pPr>
            <w:r>
              <w:rPr>
                <w:color w:val="000000" w:themeColor="text1"/>
              </w:rPr>
              <w:t>Класс, определяющий область допустимых значений, пользовательский тип</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entity</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915" w:dyaOrig="900">
                <v:shape id="_x0000_i1036" type="#_x0000_t75" style="width:38pt;height:37pt" o:ole="">
                  <v:imagedata r:id="rId37" o:title=""/>
                </v:shape>
                <o:OLEObject Type="Embed" ProgID="PBrush" ShapeID="_x0000_i1036" DrawAspect="Content" ObjectID="_1510161967" r:id="rId38"/>
              </w:object>
            </w:r>
          </w:p>
        </w:tc>
        <w:tc>
          <w:tcPr>
            <w:tcW w:w="4927" w:type="dxa"/>
            <w:gridSpan w:val="2"/>
          </w:tcPr>
          <w:p w:rsidR="00D01FB2" w:rsidRPr="00065FF7" w:rsidRDefault="008510D7" w:rsidP="000C1B8A">
            <w:pPr>
              <w:pStyle w:val="pnormal"/>
              <w:widowControl w:val="0"/>
              <w:suppressAutoHyphens/>
              <w:spacing w:before="0" w:beforeAutospacing="0" w:after="0" w:afterAutospacing="0"/>
              <w:jc w:val="both"/>
              <w:rPr>
                <w:color w:val="000000" w:themeColor="text1"/>
              </w:rPr>
            </w:pPr>
            <w:r w:rsidRPr="00065FF7">
              <w:rPr>
                <w:color w:val="000000" w:themeColor="text1"/>
                <w:shd w:val="clear" w:color="auto" w:fill="FFFFFF"/>
              </w:rPr>
              <w:t>Класс-сущность хран</w:t>
            </w:r>
            <w:r w:rsidR="00065FF7">
              <w:rPr>
                <w:color w:val="000000" w:themeColor="text1"/>
                <w:shd w:val="clear" w:color="auto" w:fill="FFFFFF"/>
              </w:rPr>
              <w:t>и</w:t>
            </w:r>
            <w:r w:rsidRPr="00065FF7">
              <w:rPr>
                <w:color w:val="000000" w:themeColor="text1"/>
                <w:shd w:val="clear" w:color="auto" w:fill="FFFFFF"/>
              </w:rPr>
              <w:t xml:space="preserve">т информацию о </w:t>
            </w:r>
            <w:proofErr w:type="gramStart"/>
            <w:r w:rsidRPr="00065FF7">
              <w:rPr>
                <w:color w:val="000000" w:themeColor="text1"/>
                <w:shd w:val="clear" w:color="auto" w:fill="FFFFFF"/>
              </w:rPr>
              <w:t>бизнес-объектах</w:t>
            </w:r>
            <w:proofErr w:type="gramEnd"/>
            <w:r w:rsidRPr="00065FF7">
              <w:rPr>
                <w:color w:val="000000" w:themeColor="text1"/>
                <w:shd w:val="clear" w:color="auto" w:fill="FFFFFF"/>
              </w:rPr>
              <w:t xml:space="preserve"> (</w:t>
            </w:r>
            <w:r w:rsidR="00AF39C0">
              <w:rPr>
                <w:color w:val="000000" w:themeColor="text1"/>
                <w:shd w:val="clear" w:color="auto" w:fill="FFFFFF"/>
              </w:rPr>
              <w:t xml:space="preserve">может </w:t>
            </w:r>
            <w:r w:rsidRPr="00065FF7">
              <w:rPr>
                <w:color w:val="000000" w:themeColor="text1"/>
                <w:shd w:val="clear" w:color="auto" w:fill="FFFFFF"/>
              </w:rPr>
              <w:t>соответств</w:t>
            </w:r>
            <w:r w:rsidR="00AF39C0">
              <w:rPr>
                <w:color w:val="000000" w:themeColor="text1"/>
                <w:shd w:val="clear" w:color="auto" w:fill="FFFFFF"/>
              </w:rPr>
              <w:t>овать</w:t>
            </w:r>
            <w:r w:rsidRPr="00065FF7">
              <w:rPr>
                <w:color w:val="000000" w:themeColor="text1"/>
                <w:shd w:val="clear" w:color="auto" w:fill="FFFFFF"/>
              </w:rPr>
              <w:t xml:space="preserve"> таблице или элементу БД)</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Interface</w:t>
            </w:r>
          </w:p>
        </w:tc>
        <w:tc>
          <w:tcPr>
            <w:tcW w:w="2409" w:type="dxa"/>
          </w:tcPr>
          <w:p w:rsidR="00D01FB2" w:rsidRDefault="00D01FB2" w:rsidP="003145F5">
            <w:pPr>
              <w:pStyle w:val="pnormal"/>
              <w:widowControl w:val="0"/>
              <w:suppressAutoHyphens/>
              <w:spacing w:before="0" w:beforeAutospacing="0" w:after="0" w:afterAutospacing="0"/>
              <w:jc w:val="center"/>
              <w:rPr>
                <w:sz w:val="28"/>
                <w:szCs w:val="28"/>
              </w:rPr>
            </w:pPr>
            <w:r>
              <w:object w:dxaOrig="660" w:dyaOrig="630">
                <v:shape id="_x0000_i1037" type="#_x0000_t75" style="width:33pt;height:31.5pt" o:ole="">
                  <v:imagedata r:id="rId39" o:title=""/>
                </v:shape>
                <o:OLEObject Type="Embed" ProgID="PBrush" ShapeID="_x0000_i1037" DrawAspect="Content" ObjectID="_1510161968" r:id="rId40"/>
              </w:object>
            </w:r>
          </w:p>
        </w:tc>
        <w:tc>
          <w:tcPr>
            <w:tcW w:w="4927" w:type="dxa"/>
            <w:gridSpan w:val="2"/>
          </w:tcPr>
          <w:p w:rsidR="00D01FB2" w:rsidRPr="00616341" w:rsidRDefault="00C6760E" w:rsidP="00065FF7">
            <w:pPr>
              <w:pStyle w:val="pnormal"/>
              <w:widowControl w:val="0"/>
              <w:suppressAutoHyphens/>
              <w:spacing w:before="0" w:beforeAutospacing="0" w:after="0" w:afterAutospacing="0"/>
              <w:jc w:val="both"/>
              <w:rPr>
                <w:color w:val="000000" w:themeColor="text1"/>
              </w:rPr>
            </w:pPr>
            <w:r w:rsidRPr="00616341">
              <w:rPr>
                <w:color w:val="000000" w:themeColor="text1"/>
                <w:shd w:val="clear" w:color="auto" w:fill="FFFFFF"/>
              </w:rPr>
              <w:t>Класс-</w:t>
            </w:r>
            <w:r w:rsidR="00065FF7">
              <w:rPr>
                <w:color w:val="000000" w:themeColor="text1"/>
                <w:shd w:val="clear" w:color="auto" w:fill="FFFFFF"/>
              </w:rPr>
              <w:t xml:space="preserve">интерфейс - </w:t>
            </w:r>
            <w:r w:rsidR="00065FF7">
              <w:rPr>
                <w:color w:val="000000"/>
              </w:rPr>
              <w:t>именованное множество</w:t>
            </w:r>
            <w:r w:rsidR="00065FF7">
              <w:rPr>
                <w:rStyle w:val="apple-converted-space"/>
                <w:color w:val="000000"/>
              </w:rPr>
              <w:t xml:space="preserve"> </w:t>
            </w:r>
            <w:r w:rsidR="00065FF7">
              <w:rPr>
                <w:rStyle w:val="keyword"/>
                <w:color w:val="000000"/>
              </w:rPr>
              <w:t>операций</w:t>
            </w:r>
            <w:r w:rsidR="00065FF7">
              <w:rPr>
                <w:color w:val="000000"/>
              </w:rPr>
              <w:t>, которые характеризуют поведение отдельного элемента модели</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Table</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915" w:dyaOrig="915">
                <v:shape id="_x0000_i1038" type="#_x0000_t75" style="width:38pt;height:38pt" o:ole="">
                  <v:imagedata r:id="rId41" o:title=""/>
                </v:shape>
                <o:OLEObject Type="Embed" ProgID="PBrush" ShapeID="_x0000_i1038" DrawAspect="Content" ObjectID="_1510161969" r:id="rId42"/>
              </w:object>
            </w:r>
          </w:p>
        </w:tc>
        <w:tc>
          <w:tcPr>
            <w:tcW w:w="4927" w:type="dxa"/>
            <w:gridSpan w:val="2"/>
          </w:tcPr>
          <w:p w:rsidR="00065FF7" w:rsidRPr="00065FF7" w:rsidRDefault="00065FF7" w:rsidP="00371099">
            <w:pPr>
              <w:pStyle w:val="pnormal"/>
              <w:widowControl w:val="0"/>
              <w:suppressAutoHyphens/>
              <w:spacing w:before="0" w:beforeAutospacing="0" w:after="0" w:afterAutospacing="0"/>
              <w:jc w:val="both"/>
              <w:rPr>
                <w:color w:val="000000" w:themeColor="text1"/>
              </w:rPr>
            </w:pPr>
            <w:r w:rsidRPr="00065FF7">
              <w:rPr>
                <w:color w:val="000000" w:themeColor="text1"/>
                <w:shd w:val="clear" w:color="auto" w:fill="FFFFFF"/>
              </w:rPr>
              <w:t xml:space="preserve">Класс-таблица </w:t>
            </w:r>
            <w:r w:rsidRPr="00065FF7">
              <w:rPr>
                <w:color w:val="000000"/>
              </w:rPr>
              <w:t>определяет разновидность</w:t>
            </w:r>
            <w:r w:rsidRPr="00065FF7">
              <w:rPr>
                <w:rStyle w:val="apple-converted-space"/>
                <w:color w:val="000000"/>
              </w:rPr>
              <w:t xml:space="preserve"> </w:t>
            </w:r>
            <w:r w:rsidRPr="00065FF7">
              <w:rPr>
                <w:rStyle w:val="keyword"/>
                <w:color w:val="000000"/>
              </w:rPr>
              <w:t>компонента</w:t>
            </w:r>
            <w:r w:rsidRPr="00065FF7">
              <w:rPr>
                <w:color w:val="000000"/>
              </w:rPr>
              <w:t>, который представляется в форме таблицы базы данных</w:t>
            </w:r>
          </w:p>
        </w:tc>
      </w:tr>
      <w:tr w:rsidR="00D01FB2" w:rsidTr="00542A9C">
        <w:tc>
          <w:tcPr>
            <w:tcW w:w="2127" w:type="dxa"/>
          </w:tcPr>
          <w:p w:rsidR="00D01FB2" w:rsidRDefault="00D01FB2" w:rsidP="00D27508">
            <w:pPr>
              <w:pStyle w:val="pnormal"/>
              <w:widowControl w:val="0"/>
              <w:suppressAutoHyphens/>
              <w:spacing w:before="0" w:beforeAutospacing="0" w:after="0" w:afterAutospacing="0"/>
              <w:jc w:val="both"/>
              <w:rPr>
                <w:sz w:val="28"/>
                <w:szCs w:val="28"/>
                <w:lang w:val="en-US"/>
              </w:rPr>
            </w:pPr>
            <w:r>
              <w:rPr>
                <w:sz w:val="28"/>
                <w:szCs w:val="28"/>
                <w:lang w:val="en-US"/>
              </w:rPr>
              <w:t>View</w:t>
            </w:r>
          </w:p>
        </w:tc>
        <w:tc>
          <w:tcPr>
            <w:tcW w:w="2409" w:type="dxa"/>
          </w:tcPr>
          <w:p w:rsidR="00D01FB2" w:rsidRDefault="00BB182E" w:rsidP="003145F5">
            <w:pPr>
              <w:pStyle w:val="pnormal"/>
              <w:widowControl w:val="0"/>
              <w:suppressAutoHyphens/>
              <w:spacing w:before="0" w:beforeAutospacing="0" w:after="0" w:afterAutospacing="0"/>
              <w:jc w:val="center"/>
              <w:rPr>
                <w:sz w:val="28"/>
                <w:szCs w:val="28"/>
              </w:rPr>
            </w:pPr>
            <w:r>
              <w:object w:dxaOrig="990" w:dyaOrig="975">
                <v:shape id="_x0000_i1039" type="#_x0000_t75" style="width:43pt;height:42pt" o:ole="">
                  <v:imagedata r:id="rId43" o:title=""/>
                </v:shape>
                <o:OLEObject Type="Embed" ProgID="PBrush" ShapeID="_x0000_i1039" DrawAspect="Content" ObjectID="_1510161970" r:id="rId44"/>
              </w:object>
            </w:r>
          </w:p>
        </w:tc>
        <w:tc>
          <w:tcPr>
            <w:tcW w:w="4927" w:type="dxa"/>
            <w:gridSpan w:val="2"/>
          </w:tcPr>
          <w:p w:rsidR="00D01FB2" w:rsidRPr="00371099" w:rsidRDefault="00371099" w:rsidP="00371099">
            <w:pPr>
              <w:pStyle w:val="pnormal"/>
              <w:widowControl w:val="0"/>
              <w:suppressAutoHyphens/>
              <w:spacing w:before="0" w:beforeAutospacing="0" w:after="0" w:afterAutospacing="0"/>
              <w:jc w:val="both"/>
              <w:rPr>
                <w:color w:val="000000" w:themeColor="text1"/>
              </w:rPr>
            </w:pPr>
            <w:r w:rsidRPr="00371099">
              <w:rPr>
                <w:color w:val="000000" w:themeColor="text1"/>
                <w:shd w:val="clear" w:color="auto" w:fill="FFFFFF"/>
              </w:rPr>
              <w:t xml:space="preserve">Класс-представление </w:t>
            </w:r>
            <w:r w:rsidRPr="00371099">
              <w:rPr>
                <w:color w:val="000000"/>
              </w:rPr>
              <w:t>определяет разновидность</w:t>
            </w:r>
            <w:r w:rsidRPr="00371099">
              <w:rPr>
                <w:rStyle w:val="apple-converted-space"/>
                <w:color w:val="000000"/>
              </w:rPr>
              <w:t xml:space="preserve"> </w:t>
            </w:r>
            <w:r w:rsidRPr="00371099">
              <w:rPr>
                <w:rStyle w:val="keyword"/>
                <w:color w:val="000000"/>
              </w:rPr>
              <w:t>компонента</w:t>
            </w:r>
            <w:r w:rsidRPr="00371099">
              <w:rPr>
                <w:color w:val="000000"/>
              </w:rPr>
              <w:t>, который является в</w:t>
            </w:r>
            <w:r w:rsidRPr="00371099">
              <w:rPr>
                <w:color w:val="000000"/>
                <w:shd w:val="clear" w:color="auto" w:fill="FFFFFF"/>
              </w:rPr>
              <w:t>иртуальной таблицей, составленной из столбцов одной или нескольких таблиц</w:t>
            </w:r>
          </w:p>
        </w:tc>
      </w:tr>
    </w:tbl>
    <w:p w:rsidR="00BC2BF4" w:rsidRPr="00FA5C60" w:rsidRDefault="00BC2BF4" w:rsidP="00BC2BF4">
      <w:pPr>
        <w:pStyle w:val="pnormal"/>
        <w:widowControl w:val="0"/>
        <w:suppressAutoHyphens/>
        <w:spacing w:before="0" w:beforeAutospacing="0" w:after="0" w:afterAutospacing="0"/>
        <w:ind w:firstLine="567"/>
        <w:jc w:val="both"/>
        <w:rPr>
          <w:sz w:val="28"/>
          <w:szCs w:val="28"/>
        </w:rPr>
      </w:pPr>
    </w:p>
    <w:p w:rsidR="00BC2BF4" w:rsidRPr="00FA5C60" w:rsidRDefault="00BC2BF4" w:rsidP="00BC2BF4">
      <w:pPr>
        <w:pStyle w:val="pnormal"/>
        <w:widowControl w:val="0"/>
        <w:suppressAutoHyphens/>
        <w:spacing w:before="0" w:beforeAutospacing="0" w:after="0" w:afterAutospacing="0"/>
        <w:ind w:firstLine="567"/>
        <w:jc w:val="both"/>
        <w:rPr>
          <w:sz w:val="28"/>
          <w:szCs w:val="28"/>
        </w:rPr>
      </w:pPr>
      <w:r w:rsidRPr="00FA5C60">
        <w:rPr>
          <w:sz w:val="28"/>
          <w:szCs w:val="28"/>
        </w:rPr>
        <w:t>Таблица 13.</w:t>
      </w:r>
      <w:r>
        <w:rPr>
          <w:sz w:val="28"/>
          <w:szCs w:val="28"/>
        </w:rPr>
        <w:t>2</w:t>
      </w:r>
    </w:p>
    <w:p w:rsidR="00BC2BF4" w:rsidRPr="00FA5C60" w:rsidRDefault="00BC2BF4" w:rsidP="00BC2BF4">
      <w:pPr>
        <w:pStyle w:val="pnormal"/>
        <w:widowControl w:val="0"/>
        <w:suppressAutoHyphens/>
        <w:spacing w:before="0" w:beforeAutospacing="0" w:after="0" w:afterAutospacing="0"/>
        <w:ind w:firstLine="567"/>
        <w:jc w:val="both"/>
        <w:rPr>
          <w:sz w:val="28"/>
          <w:szCs w:val="28"/>
        </w:rPr>
      </w:pPr>
      <w:r w:rsidRPr="00FA5C60">
        <w:rPr>
          <w:sz w:val="28"/>
          <w:szCs w:val="28"/>
        </w:rPr>
        <w:t xml:space="preserve">Предопределённые стереотипы </w:t>
      </w:r>
      <w:r w:rsidR="00B523D2">
        <w:rPr>
          <w:sz w:val="28"/>
          <w:szCs w:val="28"/>
        </w:rPr>
        <w:t xml:space="preserve">прецедентов </w:t>
      </w:r>
      <w:r w:rsidR="00B523D2" w:rsidRPr="00B523D2">
        <w:rPr>
          <w:sz w:val="28"/>
          <w:szCs w:val="28"/>
          <w:lang w:val="en-US"/>
        </w:rPr>
        <w:t>Use</w:t>
      </w:r>
      <w:r w:rsidR="00B523D2" w:rsidRPr="00B523D2">
        <w:rPr>
          <w:sz w:val="28"/>
          <w:szCs w:val="28"/>
        </w:rPr>
        <w:t xml:space="preserve"> </w:t>
      </w:r>
      <w:r w:rsidR="00B523D2" w:rsidRPr="00B523D2">
        <w:rPr>
          <w:sz w:val="28"/>
          <w:szCs w:val="28"/>
          <w:lang w:val="en-US"/>
        </w:rPr>
        <w:t>case</w:t>
      </w:r>
      <w:r w:rsidR="00B523D2" w:rsidRPr="00B523D2">
        <w:rPr>
          <w:sz w:val="28"/>
          <w:szCs w:val="28"/>
        </w:rPr>
        <w:t xml:space="preserve"> </w:t>
      </w:r>
    </w:p>
    <w:p w:rsidR="00BC2BF4" w:rsidRPr="00B523D2" w:rsidRDefault="00BC2BF4" w:rsidP="00BC2BF4">
      <w:pPr>
        <w:pStyle w:val="pnormal"/>
        <w:widowControl w:val="0"/>
        <w:suppressAutoHyphens/>
        <w:spacing w:before="0" w:beforeAutospacing="0" w:after="0" w:afterAutospacing="0"/>
        <w:ind w:firstLine="567"/>
        <w:jc w:val="both"/>
        <w:rPr>
          <w:sz w:val="28"/>
          <w:szCs w:val="28"/>
        </w:rPr>
      </w:pPr>
    </w:p>
    <w:tbl>
      <w:tblPr>
        <w:tblStyle w:val="a6"/>
        <w:tblW w:w="0" w:type="auto"/>
        <w:tblLook w:val="04A0" w:firstRow="1" w:lastRow="0" w:firstColumn="1" w:lastColumn="0" w:noHBand="0" w:noVBand="1"/>
      </w:tblPr>
      <w:tblGrid>
        <w:gridCol w:w="3190"/>
        <w:gridCol w:w="2305"/>
        <w:gridCol w:w="3827"/>
      </w:tblGrid>
      <w:tr w:rsidR="00B523D2" w:rsidTr="00AA1DCB">
        <w:trPr>
          <w:tblHeader/>
        </w:trPr>
        <w:tc>
          <w:tcPr>
            <w:tcW w:w="3190" w:type="dxa"/>
            <w:vAlign w:val="center"/>
          </w:tcPr>
          <w:p w:rsidR="00B523D2" w:rsidRDefault="00B523D2" w:rsidP="00B523D2">
            <w:pPr>
              <w:pStyle w:val="pnormal"/>
              <w:widowControl w:val="0"/>
              <w:suppressAutoHyphens/>
              <w:spacing w:before="0" w:beforeAutospacing="0" w:after="0" w:afterAutospacing="0"/>
              <w:jc w:val="center"/>
              <w:rPr>
                <w:sz w:val="28"/>
                <w:szCs w:val="28"/>
              </w:rPr>
            </w:pPr>
            <w:r w:rsidRPr="00D01FB2">
              <w:rPr>
                <w:b/>
                <w:sz w:val="28"/>
                <w:szCs w:val="28"/>
              </w:rPr>
              <w:t>Стереотип</w:t>
            </w:r>
          </w:p>
        </w:tc>
        <w:tc>
          <w:tcPr>
            <w:tcW w:w="2305" w:type="dxa"/>
            <w:vAlign w:val="center"/>
          </w:tcPr>
          <w:p w:rsidR="00B523D2" w:rsidRDefault="00B523D2" w:rsidP="00BB182E">
            <w:pPr>
              <w:pStyle w:val="pnormal"/>
              <w:widowControl w:val="0"/>
              <w:suppressAutoHyphens/>
              <w:spacing w:before="0" w:beforeAutospacing="0" w:after="0" w:afterAutospacing="0"/>
              <w:jc w:val="center"/>
              <w:rPr>
                <w:sz w:val="28"/>
                <w:szCs w:val="28"/>
              </w:rPr>
            </w:pPr>
            <w:r w:rsidRPr="00D01FB2">
              <w:rPr>
                <w:b/>
                <w:sz w:val="28"/>
                <w:szCs w:val="28"/>
              </w:rPr>
              <w:t>Пиктограмма</w:t>
            </w:r>
          </w:p>
        </w:tc>
        <w:tc>
          <w:tcPr>
            <w:tcW w:w="3827" w:type="dxa"/>
            <w:vAlign w:val="center"/>
          </w:tcPr>
          <w:p w:rsidR="00B523D2" w:rsidRDefault="00B523D2" w:rsidP="00B523D2">
            <w:pPr>
              <w:pStyle w:val="pnormal"/>
              <w:widowControl w:val="0"/>
              <w:suppressAutoHyphens/>
              <w:spacing w:before="0" w:beforeAutospacing="0" w:after="0" w:afterAutospacing="0"/>
              <w:jc w:val="center"/>
              <w:rPr>
                <w:sz w:val="28"/>
                <w:szCs w:val="28"/>
              </w:rPr>
            </w:pPr>
            <w:r w:rsidRPr="00D01FB2">
              <w:rPr>
                <w:b/>
                <w:sz w:val="28"/>
                <w:szCs w:val="28"/>
              </w:rPr>
              <w:t>Функциональность</w:t>
            </w:r>
          </w:p>
        </w:tc>
      </w:tr>
      <w:tr w:rsidR="00D24F80" w:rsidTr="00BB182E">
        <w:tc>
          <w:tcPr>
            <w:tcW w:w="3190" w:type="dxa"/>
          </w:tcPr>
          <w:p w:rsidR="00D24F80" w:rsidRPr="00D24F80" w:rsidRDefault="00BB182E" w:rsidP="00BC2BF4">
            <w:pPr>
              <w:pStyle w:val="pnormal"/>
              <w:widowControl w:val="0"/>
              <w:suppressAutoHyphens/>
              <w:spacing w:before="0" w:beforeAutospacing="0" w:after="0" w:afterAutospacing="0"/>
              <w:jc w:val="both"/>
              <w:rPr>
                <w:sz w:val="28"/>
                <w:szCs w:val="28"/>
              </w:rPr>
            </w:pPr>
            <w:r>
              <w:rPr>
                <w:sz w:val="28"/>
                <w:szCs w:val="28"/>
              </w:rPr>
              <w:t>Не определён</w:t>
            </w:r>
          </w:p>
        </w:tc>
        <w:tc>
          <w:tcPr>
            <w:tcW w:w="2305" w:type="dxa"/>
          </w:tcPr>
          <w:p w:rsidR="00D24F80" w:rsidRDefault="00D24F80" w:rsidP="00BB182E">
            <w:pPr>
              <w:pStyle w:val="pnormal"/>
              <w:widowControl w:val="0"/>
              <w:suppressAutoHyphens/>
              <w:spacing w:before="0" w:beforeAutospacing="0" w:after="0" w:afterAutospacing="0"/>
              <w:jc w:val="center"/>
            </w:pPr>
            <w:r>
              <w:object w:dxaOrig="1350" w:dyaOrig="645">
                <v:shape id="_x0000_i1040" type="#_x0000_t75" style="width:67.5pt;height:32.5pt" o:ole="">
                  <v:imagedata r:id="rId45" o:title=""/>
                </v:shape>
                <o:OLEObject Type="Embed" ProgID="PBrush" ShapeID="_x0000_i1040" DrawAspect="Content" ObjectID="_1510161971" r:id="rId46"/>
              </w:object>
            </w:r>
          </w:p>
        </w:tc>
        <w:tc>
          <w:tcPr>
            <w:tcW w:w="3827" w:type="dxa"/>
          </w:tcPr>
          <w:p w:rsidR="00D24F80" w:rsidRDefault="00D24F80" w:rsidP="00BC2BF4">
            <w:pPr>
              <w:pStyle w:val="pnormal"/>
              <w:widowControl w:val="0"/>
              <w:suppressAutoHyphens/>
              <w:spacing w:before="0" w:beforeAutospacing="0" w:after="0" w:afterAutospacing="0"/>
              <w:jc w:val="both"/>
              <w:rPr>
                <w:sz w:val="28"/>
                <w:szCs w:val="28"/>
              </w:rPr>
            </w:pPr>
          </w:p>
        </w:tc>
      </w:tr>
      <w:tr w:rsidR="00B523D2" w:rsidTr="00BB182E">
        <w:tc>
          <w:tcPr>
            <w:tcW w:w="3190" w:type="dxa"/>
          </w:tcPr>
          <w:p w:rsidR="00B523D2" w:rsidRDefault="00D24F80" w:rsidP="00BC2BF4">
            <w:pPr>
              <w:pStyle w:val="pnormal"/>
              <w:widowControl w:val="0"/>
              <w:suppressAutoHyphens/>
              <w:spacing w:before="0" w:beforeAutospacing="0" w:after="0" w:afterAutospacing="0"/>
              <w:jc w:val="both"/>
              <w:rPr>
                <w:sz w:val="28"/>
                <w:szCs w:val="28"/>
              </w:rPr>
            </w:pPr>
            <w:proofErr w:type="spellStart"/>
            <w:r w:rsidRPr="00D24F80">
              <w:rPr>
                <w:sz w:val="28"/>
                <w:szCs w:val="28"/>
              </w:rPr>
              <w:t>Business</w:t>
            </w:r>
            <w:proofErr w:type="spellEnd"/>
            <w:r w:rsidRPr="00D24F80">
              <w:rPr>
                <w:sz w:val="28"/>
                <w:szCs w:val="28"/>
              </w:rPr>
              <w:t xml:space="preserve"> </w:t>
            </w:r>
            <w:proofErr w:type="spellStart"/>
            <w:r w:rsidRPr="00D24F80">
              <w:rPr>
                <w:sz w:val="28"/>
                <w:szCs w:val="28"/>
              </w:rPr>
              <w:t>Use</w:t>
            </w:r>
            <w:proofErr w:type="spellEnd"/>
            <w:r w:rsidRPr="00D24F80">
              <w:rPr>
                <w:sz w:val="28"/>
                <w:szCs w:val="28"/>
              </w:rPr>
              <w:t xml:space="preserve"> </w:t>
            </w:r>
            <w:proofErr w:type="spellStart"/>
            <w:r w:rsidRPr="00D24F80">
              <w:rPr>
                <w:sz w:val="28"/>
                <w:szCs w:val="28"/>
              </w:rPr>
              <w:t>Case</w:t>
            </w:r>
            <w:proofErr w:type="spellEnd"/>
          </w:p>
        </w:tc>
        <w:tc>
          <w:tcPr>
            <w:tcW w:w="2305" w:type="dxa"/>
          </w:tcPr>
          <w:p w:rsidR="00B523D2" w:rsidRDefault="00BB182E" w:rsidP="00BB182E">
            <w:pPr>
              <w:pStyle w:val="pnormal"/>
              <w:widowControl w:val="0"/>
              <w:suppressAutoHyphens/>
              <w:spacing w:before="0" w:beforeAutospacing="0" w:after="0" w:afterAutospacing="0"/>
              <w:jc w:val="center"/>
              <w:rPr>
                <w:sz w:val="28"/>
                <w:szCs w:val="28"/>
              </w:rPr>
            </w:pPr>
            <w:r>
              <w:object w:dxaOrig="1665" w:dyaOrig="1050">
                <v:shape id="_x0000_i1041" type="#_x0000_t75" style="width:61pt;height:39pt" o:ole="">
                  <v:imagedata r:id="rId47" o:title=""/>
                </v:shape>
                <o:OLEObject Type="Embed" ProgID="PBrush" ShapeID="_x0000_i1041" DrawAspect="Content" ObjectID="_1510161972" r:id="rId48"/>
              </w:object>
            </w:r>
          </w:p>
        </w:tc>
        <w:tc>
          <w:tcPr>
            <w:tcW w:w="3827" w:type="dxa"/>
          </w:tcPr>
          <w:p w:rsidR="00B523D2" w:rsidRPr="001E2D24" w:rsidRDefault="001E2D24" w:rsidP="00017BB0">
            <w:pPr>
              <w:pStyle w:val="a5"/>
              <w:widowControl w:val="0"/>
              <w:shd w:val="clear" w:color="auto" w:fill="FFFFFF"/>
              <w:suppressAutoHyphens/>
              <w:spacing w:before="0" w:beforeAutospacing="0" w:after="0" w:afterAutospacing="0"/>
              <w:jc w:val="both"/>
              <w:textAlignment w:val="baseline"/>
              <w:rPr>
                <w:color w:val="000000" w:themeColor="text1"/>
              </w:rPr>
            </w:pPr>
            <w:r>
              <w:rPr>
                <w:color w:val="000000" w:themeColor="text1"/>
              </w:rPr>
              <w:t>Б</w:t>
            </w:r>
            <w:r w:rsidRPr="001E2D24">
              <w:rPr>
                <w:color w:val="000000" w:themeColor="text1"/>
              </w:rPr>
              <w:t xml:space="preserve">изнес-прецедент </w:t>
            </w:r>
            <w:r w:rsidR="00C96403">
              <w:rPr>
                <w:color w:val="000000" w:themeColor="text1"/>
              </w:rPr>
              <w:t>оп</w:t>
            </w:r>
            <w:r w:rsidRPr="001E2D24">
              <w:rPr>
                <w:color w:val="000000" w:themeColor="text1"/>
              </w:rPr>
              <w:t>исывает бизнес-процесс с внешней</w:t>
            </w:r>
            <w:r w:rsidR="0044270B">
              <w:rPr>
                <w:color w:val="000000" w:themeColor="text1"/>
              </w:rPr>
              <w:t xml:space="preserve"> </w:t>
            </w:r>
            <w:r w:rsidRPr="001E2D24">
              <w:rPr>
                <w:color w:val="000000" w:themeColor="text1"/>
              </w:rPr>
              <w:t>точки зрения</w:t>
            </w:r>
            <w:r w:rsidR="00C96403">
              <w:rPr>
                <w:color w:val="000000" w:themeColor="text1"/>
              </w:rPr>
              <w:t xml:space="preserve"> </w:t>
            </w:r>
            <w:r w:rsidR="0044270B">
              <w:rPr>
                <w:color w:val="000000" w:themeColor="text1"/>
              </w:rPr>
              <w:t xml:space="preserve">(например, </w:t>
            </w:r>
            <w:r w:rsidR="0044270B" w:rsidRPr="001E2D24">
              <w:rPr>
                <w:color w:val="000000" w:themeColor="text1"/>
              </w:rPr>
              <w:t>партнёр</w:t>
            </w:r>
            <w:r w:rsidR="00382075">
              <w:rPr>
                <w:color w:val="000000" w:themeColor="text1"/>
              </w:rPr>
              <w:t>ами</w:t>
            </w:r>
            <w:r w:rsidRPr="001E2D24">
              <w:rPr>
                <w:color w:val="000000" w:themeColor="text1"/>
              </w:rPr>
              <w:t xml:space="preserve"> и</w:t>
            </w:r>
            <w:r w:rsidR="00C96403">
              <w:rPr>
                <w:color w:val="000000" w:themeColor="text1"/>
              </w:rPr>
              <w:t>ли</w:t>
            </w:r>
            <w:r w:rsidRPr="001E2D24">
              <w:rPr>
                <w:color w:val="000000" w:themeColor="text1"/>
              </w:rPr>
              <w:t xml:space="preserve"> поставщик</w:t>
            </w:r>
            <w:r w:rsidR="00382075">
              <w:rPr>
                <w:color w:val="000000" w:themeColor="text1"/>
              </w:rPr>
              <w:t>ами)</w:t>
            </w:r>
            <w:r w:rsidR="00C96403">
              <w:rPr>
                <w:color w:val="000000" w:themeColor="text1"/>
              </w:rPr>
              <w:t>, и</w:t>
            </w:r>
            <w:r w:rsidR="00B813AA">
              <w:rPr>
                <w:color w:val="000000" w:themeColor="text1"/>
              </w:rPr>
              <w:t>спользуется</w:t>
            </w:r>
            <w:r w:rsidR="00211651">
              <w:rPr>
                <w:color w:val="000000" w:themeColor="text1"/>
              </w:rPr>
              <w:t>,</w:t>
            </w:r>
            <w:r w:rsidRPr="001E2D24">
              <w:rPr>
                <w:color w:val="000000" w:themeColor="text1"/>
              </w:rPr>
              <w:t xml:space="preserve"> </w:t>
            </w:r>
            <w:r w:rsidR="0044270B">
              <w:rPr>
                <w:color w:val="000000" w:themeColor="text1"/>
              </w:rPr>
              <w:t>когда необходимо</w:t>
            </w:r>
            <w:r w:rsidRPr="001E2D24">
              <w:rPr>
                <w:color w:val="000000" w:themeColor="text1"/>
              </w:rPr>
              <w:t xml:space="preserve"> знать, как </w:t>
            </w:r>
            <w:r w:rsidR="00F6508D">
              <w:rPr>
                <w:color w:val="000000" w:themeColor="text1"/>
              </w:rPr>
              <w:t>система</w:t>
            </w:r>
            <w:r w:rsidRPr="001E2D24">
              <w:rPr>
                <w:color w:val="000000" w:themeColor="text1"/>
              </w:rPr>
              <w:t xml:space="preserve"> взаимодействует </w:t>
            </w:r>
            <w:r w:rsidR="00F6508D">
              <w:rPr>
                <w:color w:val="000000" w:themeColor="text1"/>
              </w:rPr>
              <w:t xml:space="preserve">с внешней </w:t>
            </w:r>
            <w:r w:rsidRPr="001E2D24">
              <w:rPr>
                <w:color w:val="000000" w:themeColor="text1"/>
              </w:rPr>
              <w:t>средой.</w:t>
            </w:r>
          </w:p>
        </w:tc>
      </w:tr>
      <w:tr w:rsidR="00B523D2" w:rsidTr="00BB182E">
        <w:tc>
          <w:tcPr>
            <w:tcW w:w="3190" w:type="dxa"/>
          </w:tcPr>
          <w:p w:rsidR="00B523D2" w:rsidRDefault="00D24F80" w:rsidP="00BC2BF4">
            <w:pPr>
              <w:pStyle w:val="pnormal"/>
              <w:widowControl w:val="0"/>
              <w:suppressAutoHyphens/>
              <w:spacing w:before="0" w:beforeAutospacing="0" w:after="0" w:afterAutospacing="0"/>
              <w:jc w:val="both"/>
              <w:rPr>
                <w:sz w:val="28"/>
                <w:szCs w:val="28"/>
              </w:rPr>
            </w:pPr>
            <w:proofErr w:type="spellStart"/>
            <w:r w:rsidRPr="00D24F80">
              <w:rPr>
                <w:sz w:val="28"/>
                <w:szCs w:val="28"/>
              </w:rPr>
              <w:t>Business</w:t>
            </w:r>
            <w:proofErr w:type="spellEnd"/>
            <w:r w:rsidRPr="00D24F80">
              <w:rPr>
                <w:sz w:val="28"/>
                <w:szCs w:val="28"/>
              </w:rPr>
              <w:t xml:space="preserve"> </w:t>
            </w:r>
            <w:proofErr w:type="spellStart"/>
            <w:r w:rsidRPr="00D24F80">
              <w:rPr>
                <w:sz w:val="28"/>
                <w:szCs w:val="28"/>
              </w:rPr>
              <w:t>Use</w:t>
            </w:r>
            <w:proofErr w:type="spellEnd"/>
            <w:r w:rsidRPr="00D24F80">
              <w:rPr>
                <w:sz w:val="28"/>
                <w:szCs w:val="28"/>
              </w:rPr>
              <w:t xml:space="preserve"> </w:t>
            </w:r>
            <w:proofErr w:type="spellStart"/>
            <w:r w:rsidRPr="00D24F80">
              <w:rPr>
                <w:sz w:val="28"/>
                <w:szCs w:val="28"/>
              </w:rPr>
              <w:t>Case</w:t>
            </w:r>
            <w:proofErr w:type="spellEnd"/>
            <w:r w:rsidRPr="00D24F80">
              <w:rPr>
                <w:sz w:val="28"/>
                <w:szCs w:val="28"/>
              </w:rPr>
              <w:t xml:space="preserve"> </w:t>
            </w:r>
            <w:proofErr w:type="spellStart"/>
            <w:r w:rsidRPr="00D24F80">
              <w:rPr>
                <w:sz w:val="28"/>
                <w:szCs w:val="28"/>
              </w:rPr>
              <w:t>Realization</w:t>
            </w:r>
            <w:proofErr w:type="spellEnd"/>
          </w:p>
        </w:tc>
        <w:tc>
          <w:tcPr>
            <w:tcW w:w="2305" w:type="dxa"/>
          </w:tcPr>
          <w:p w:rsidR="00B523D2" w:rsidRDefault="00BB182E" w:rsidP="00BB182E">
            <w:pPr>
              <w:pStyle w:val="pnormal"/>
              <w:widowControl w:val="0"/>
              <w:suppressAutoHyphens/>
              <w:spacing w:before="0" w:beforeAutospacing="0" w:after="0" w:afterAutospacing="0"/>
              <w:jc w:val="center"/>
              <w:rPr>
                <w:sz w:val="28"/>
                <w:szCs w:val="28"/>
              </w:rPr>
            </w:pPr>
            <w:r>
              <w:object w:dxaOrig="1590" w:dyaOrig="1005">
                <v:shape id="_x0000_i1042" type="#_x0000_t75" style="width:69pt;height:43pt" o:ole="">
                  <v:imagedata r:id="rId49" o:title=""/>
                </v:shape>
                <o:OLEObject Type="Embed" ProgID="PBrush" ShapeID="_x0000_i1042" DrawAspect="Content" ObjectID="_1510161973" r:id="rId50"/>
              </w:object>
            </w:r>
          </w:p>
        </w:tc>
        <w:tc>
          <w:tcPr>
            <w:tcW w:w="3827" w:type="dxa"/>
          </w:tcPr>
          <w:p w:rsidR="00B523D2" w:rsidRPr="00616F6B" w:rsidRDefault="00616F6B" w:rsidP="00017BB0">
            <w:pPr>
              <w:pStyle w:val="pnormal"/>
              <w:widowControl w:val="0"/>
              <w:suppressAutoHyphens/>
              <w:spacing w:before="0" w:beforeAutospacing="0" w:after="0" w:afterAutospacing="0"/>
              <w:jc w:val="both"/>
              <w:rPr>
                <w:color w:val="000000" w:themeColor="text1"/>
              </w:rPr>
            </w:pPr>
            <w:r w:rsidRPr="00616F6B">
              <w:rPr>
                <w:color w:val="000000" w:themeColor="text1"/>
                <w:shd w:val="clear" w:color="auto" w:fill="FFFFFF"/>
              </w:rPr>
              <w:t xml:space="preserve">Реализация </w:t>
            </w:r>
            <w:proofErr w:type="gramStart"/>
            <w:r w:rsidRPr="00616F6B">
              <w:rPr>
                <w:color w:val="000000" w:themeColor="text1"/>
                <w:shd w:val="clear" w:color="auto" w:fill="FFFFFF"/>
              </w:rPr>
              <w:t>бизнес-прецедентов</w:t>
            </w:r>
            <w:proofErr w:type="gramEnd"/>
            <w:r w:rsidR="00017BB0">
              <w:rPr>
                <w:color w:val="000000" w:themeColor="text1"/>
                <w:shd w:val="clear" w:color="auto" w:fill="FFFFFF"/>
              </w:rPr>
              <w:t xml:space="preserve"> -</w:t>
            </w:r>
            <w:r w:rsidRPr="00616F6B">
              <w:rPr>
                <w:color w:val="000000" w:themeColor="text1"/>
                <w:shd w:val="clear" w:color="auto" w:fill="FFFFFF"/>
              </w:rPr>
              <w:t xml:space="preserve"> как исполнители, бизнес-сущности и бизнес-события кооперируются для выполнения</w:t>
            </w:r>
            <w:r w:rsidR="00211651">
              <w:rPr>
                <w:color w:val="000000" w:themeColor="text1"/>
                <w:shd w:val="clear" w:color="auto" w:fill="FFFFFF"/>
              </w:rPr>
              <w:t xml:space="preserve"> конкретного бизнес-прецедента.</w:t>
            </w:r>
          </w:p>
        </w:tc>
      </w:tr>
      <w:tr w:rsidR="00D24F80" w:rsidTr="00BB182E">
        <w:tc>
          <w:tcPr>
            <w:tcW w:w="3190" w:type="dxa"/>
          </w:tcPr>
          <w:p w:rsidR="00D24F80" w:rsidRPr="00D24F80" w:rsidRDefault="00BB182E" w:rsidP="00BC2BF4">
            <w:pPr>
              <w:pStyle w:val="pnormal"/>
              <w:widowControl w:val="0"/>
              <w:suppressAutoHyphens/>
              <w:spacing w:before="0" w:beforeAutospacing="0" w:after="0" w:afterAutospacing="0"/>
              <w:jc w:val="both"/>
              <w:rPr>
                <w:sz w:val="28"/>
                <w:szCs w:val="28"/>
              </w:rPr>
            </w:pPr>
            <w:proofErr w:type="spellStart"/>
            <w:r w:rsidRPr="00BB182E">
              <w:rPr>
                <w:sz w:val="28"/>
                <w:szCs w:val="28"/>
              </w:rPr>
              <w:t>use-case</w:t>
            </w:r>
            <w:proofErr w:type="spellEnd"/>
            <w:r w:rsidRPr="00BB182E">
              <w:rPr>
                <w:sz w:val="28"/>
                <w:szCs w:val="28"/>
              </w:rPr>
              <w:t xml:space="preserve"> </w:t>
            </w:r>
            <w:proofErr w:type="spellStart"/>
            <w:r w:rsidRPr="00BB182E">
              <w:rPr>
                <w:sz w:val="28"/>
                <w:szCs w:val="28"/>
              </w:rPr>
              <w:t>realization</w:t>
            </w:r>
            <w:proofErr w:type="spellEnd"/>
          </w:p>
        </w:tc>
        <w:tc>
          <w:tcPr>
            <w:tcW w:w="2305" w:type="dxa"/>
          </w:tcPr>
          <w:p w:rsidR="00D24F80" w:rsidRDefault="00D24F80" w:rsidP="00BB182E">
            <w:pPr>
              <w:pStyle w:val="pnormal"/>
              <w:widowControl w:val="0"/>
              <w:suppressAutoHyphens/>
              <w:spacing w:before="0" w:beforeAutospacing="0" w:after="0" w:afterAutospacing="0"/>
              <w:jc w:val="center"/>
            </w:pPr>
            <w:r>
              <w:object w:dxaOrig="1350" w:dyaOrig="720">
                <v:shape id="_x0000_i1043" type="#_x0000_t75" style="width:67.5pt;height:36pt" o:ole="">
                  <v:imagedata r:id="rId51" o:title=""/>
                </v:shape>
                <o:OLEObject Type="Embed" ProgID="PBrush" ShapeID="_x0000_i1043" DrawAspect="Content" ObjectID="_1510161974" r:id="rId52"/>
              </w:object>
            </w:r>
          </w:p>
        </w:tc>
        <w:tc>
          <w:tcPr>
            <w:tcW w:w="3827" w:type="dxa"/>
          </w:tcPr>
          <w:p w:rsidR="00D24F80" w:rsidRPr="006B6F1B" w:rsidRDefault="006B6F1B" w:rsidP="00017BB0">
            <w:pPr>
              <w:pStyle w:val="pnormal"/>
              <w:widowControl w:val="0"/>
              <w:suppressAutoHyphens/>
              <w:spacing w:before="0" w:beforeAutospacing="0" w:after="0" w:afterAutospacing="0"/>
              <w:jc w:val="both"/>
            </w:pPr>
            <w:r>
              <w:rPr>
                <w:rFonts w:eastAsia="MS Mincho"/>
              </w:rPr>
              <w:t>К</w:t>
            </w:r>
            <w:r w:rsidR="00CD1E4A">
              <w:rPr>
                <w:rFonts w:eastAsia="MS Mincho"/>
              </w:rPr>
              <w:t>ооперация,</w:t>
            </w:r>
            <w:r w:rsidRPr="002C5FC2">
              <w:rPr>
                <w:rFonts w:eastAsia="MS Mincho"/>
              </w:rPr>
              <w:t xml:space="preserve"> описыва</w:t>
            </w:r>
            <w:r w:rsidR="00017BB0">
              <w:rPr>
                <w:rFonts w:eastAsia="MS Mincho"/>
              </w:rPr>
              <w:t>ющая</w:t>
            </w:r>
            <w:r w:rsidRPr="002C5FC2">
              <w:rPr>
                <w:rFonts w:eastAsia="MS Mincho"/>
              </w:rPr>
              <w:t xml:space="preserve"> </w:t>
            </w:r>
            <w:r>
              <w:rPr>
                <w:rFonts w:eastAsia="MS Mincho"/>
              </w:rPr>
              <w:t xml:space="preserve">структуру </w:t>
            </w:r>
            <w:proofErr w:type="gramStart"/>
            <w:r>
              <w:rPr>
                <w:rFonts w:eastAsia="MS Mincho"/>
              </w:rPr>
              <w:t>бизнес-классов</w:t>
            </w:r>
            <w:proofErr w:type="gramEnd"/>
            <w:r>
              <w:rPr>
                <w:rFonts w:eastAsia="MS Mincho"/>
              </w:rPr>
              <w:t xml:space="preserve"> и взаимодействие их </w:t>
            </w:r>
            <w:r w:rsidR="00017BB0">
              <w:rPr>
                <w:rFonts w:eastAsia="MS Mincho"/>
              </w:rPr>
              <w:t>бизнес-</w:t>
            </w:r>
            <w:r>
              <w:rPr>
                <w:rFonts w:eastAsia="MS Mincho"/>
              </w:rPr>
              <w:t xml:space="preserve">экземпляров при </w:t>
            </w:r>
            <w:r w:rsidRPr="002C5FC2">
              <w:rPr>
                <w:rFonts w:eastAsia="MS Mincho"/>
              </w:rPr>
              <w:t>реализаци</w:t>
            </w:r>
            <w:r>
              <w:rPr>
                <w:rFonts w:eastAsia="MS Mincho"/>
              </w:rPr>
              <w:t>и</w:t>
            </w:r>
            <w:r w:rsidRPr="002C5FC2">
              <w:rPr>
                <w:rFonts w:eastAsia="MS Mincho"/>
              </w:rPr>
              <w:t xml:space="preserve"> конкретного </w:t>
            </w:r>
            <w:r>
              <w:rPr>
                <w:rFonts w:eastAsia="MS Mincho"/>
              </w:rPr>
              <w:t>бизнес-процесса</w:t>
            </w:r>
            <w:r w:rsidRPr="002C5FC2">
              <w:rPr>
                <w:rFonts w:eastAsia="MS Mincho"/>
              </w:rPr>
              <w:t>.</w:t>
            </w:r>
          </w:p>
        </w:tc>
      </w:tr>
    </w:tbl>
    <w:p w:rsidR="00B523D2" w:rsidRPr="00FA5C60" w:rsidRDefault="00B523D2" w:rsidP="00B523D2">
      <w:pPr>
        <w:pStyle w:val="pnormal"/>
        <w:widowControl w:val="0"/>
        <w:suppressAutoHyphens/>
        <w:spacing w:before="0" w:beforeAutospacing="0" w:after="0" w:afterAutospacing="0"/>
        <w:ind w:firstLine="567"/>
        <w:jc w:val="both"/>
        <w:rPr>
          <w:sz w:val="28"/>
          <w:szCs w:val="28"/>
        </w:rPr>
      </w:pPr>
    </w:p>
    <w:p w:rsidR="00B523D2" w:rsidRPr="00FA5C60" w:rsidRDefault="00B523D2" w:rsidP="00B523D2">
      <w:pPr>
        <w:pStyle w:val="pnormal"/>
        <w:widowControl w:val="0"/>
        <w:suppressAutoHyphens/>
        <w:spacing w:before="0" w:beforeAutospacing="0" w:after="0" w:afterAutospacing="0"/>
        <w:ind w:firstLine="567"/>
        <w:jc w:val="both"/>
        <w:rPr>
          <w:sz w:val="28"/>
          <w:szCs w:val="28"/>
        </w:rPr>
      </w:pPr>
      <w:r w:rsidRPr="00FA5C60">
        <w:rPr>
          <w:sz w:val="28"/>
          <w:szCs w:val="28"/>
        </w:rPr>
        <w:t>Таблица 13.</w:t>
      </w:r>
      <w:r>
        <w:rPr>
          <w:sz w:val="28"/>
          <w:szCs w:val="28"/>
        </w:rPr>
        <w:t>3</w:t>
      </w:r>
    </w:p>
    <w:p w:rsidR="00B523D2" w:rsidRPr="00FA5C60" w:rsidRDefault="00B523D2" w:rsidP="00B523D2">
      <w:pPr>
        <w:pStyle w:val="pnormal"/>
        <w:widowControl w:val="0"/>
        <w:suppressAutoHyphens/>
        <w:spacing w:before="0" w:beforeAutospacing="0" w:after="0" w:afterAutospacing="0"/>
        <w:ind w:firstLine="567"/>
        <w:jc w:val="both"/>
        <w:rPr>
          <w:sz w:val="28"/>
          <w:szCs w:val="28"/>
        </w:rPr>
      </w:pPr>
      <w:r w:rsidRPr="00FA5C60">
        <w:rPr>
          <w:sz w:val="28"/>
          <w:szCs w:val="28"/>
        </w:rPr>
        <w:t xml:space="preserve">Предопределённые стереотипы </w:t>
      </w:r>
      <w:r w:rsidR="004C531A">
        <w:rPr>
          <w:sz w:val="28"/>
          <w:szCs w:val="28"/>
        </w:rPr>
        <w:t>отношений ассоциации и зависимости</w:t>
      </w:r>
    </w:p>
    <w:p w:rsidR="00B523D2" w:rsidRPr="00FA5C60" w:rsidRDefault="00B523D2" w:rsidP="00B523D2">
      <w:pPr>
        <w:pStyle w:val="pnormal"/>
        <w:widowControl w:val="0"/>
        <w:suppressAutoHyphens/>
        <w:spacing w:before="0" w:beforeAutospacing="0" w:after="0" w:afterAutospacing="0"/>
        <w:ind w:firstLine="567"/>
        <w:jc w:val="both"/>
        <w:rPr>
          <w:sz w:val="28"/>
          <w:szCs w:val="28"/>
        </w:rPr>
      </w:pPr>
    </w:p>
    <w:tbl>
      <w:tblPr>
        <w:tblStyle w:val="a6"/>
        <w:tblW w:w="0" w:type="auto"/>
        <w:tblInd w:w="250" w:type="dxa"/>
        <w:tblLook w:val="04A0" w:firstRow="1" w:lastRow="0" w:firstColumn="1" w:lastColumn="0" w:noHBand="0" w:noVBand="1"/>
      </w:tblPr>
      <w:tblGrid>
        <w:gridCol w:w="2143"/>
        <w:gridCol w:w="2886"/>
        <w:gridCol w:w="4043"/>
      </w:tblGrid>
      <w:tr w:rsidR="00E26D60" w:rsidTr="00AA1DCB">
        <w:trPr>
          <w:tblHeader/>
        </w:trPr>
        <w:tc>
          <w:tcPr>
            <w:tcW w:w="2143" w:type="dxa"/>
            <w:vAlign w:val="center"/>
          </w:tcPr>
          <w:p w:rsidR="00E26D60" w:rsidRDefault="00E26D60" w:rsidP="00651FB7">
            <w:pPr>
              <w:pStyle w:val="pnormal"/>
              <w:widowControl w:val="0"/>
              <w:suppressAutoHyphens/>
              <w:spacing w:before="0" w:beforeAutospacing="0" w:after="0" w:afterAutospacing="0"/>
              <w:jc w:val="center"/>
              <w:rPr>
                <w:sz w:val="28"/>
                <w:szCs w:val="28"/>
              </w:rPr>
            </w:pPr>
            <w:r w:rsidRPr="00D01FB2">
              <w:rPr>
                <w:b/>
                <w:sz w:val="28"/>
                <w:szCs w:val="28"/>
              </w:rPr>
              <w:t>Стереотип</w:t>
            </w:r>
          </w:p>
        </w:tc>
        <w:tc>
          <w:tcPr>
            <w:tcW w:w="2886" w:type="dxa"/>
          </w:tcPr>
          <w:p w:rsidR="00E26D60" w:rsidRPr="00E26D60" w:rsidRDefault="00E26D60" w:rsidP="00651FB7">
            <w:pPr>
              <w:pStyle w:val="pnormal"/>
              <w:widowControl w:val="0"/>
              <w:suppressAutoHyphens/>
              <w:spacing w:before="0" w:beforeAutospacing="0" w:after="0" w:afterAutospacing="0"/>
              <w:jc w:val="center"/>
              <w:rPr>
                <w:b/>
                <w:sz w:val="28"/>
                <w:szCs w:val="28"/>
              </w:rPr>
            </w:pPr>
            <w:r>
              <w:rPr>
                <w:b/>
                <w:sz w:val="28"/>
                <w:szCs w:val="28"/>
              </w:rPr>
              <w:t>Отображение</w:t>
            </w:r>
          </w:p>
        </w:tc>
        <w:tc>
          <w:tcPr>
            <w:tcW w:w="4043" w:type="dxa"/>
            <w:vAlign w:val="center"/>
          </w:tcPr>
          <w:p w:rsidR="00E26D60" w:rsidRDefault="00E26D60" w:rsidP="00651FB7">
            <w:pPr>
              <w:pStyle w:val="pnormal"/>
              <w:widowControl w:val="0"/>
              <w:suppressAutoHyphens/>
              <w:spacing w:before="0" w:beforeAutospacing="0" w:after="0" w:afterAutospacing="0"/>
              <w:jc w:val="center"/>
              <w:rPr>
                <w:sz w:val="28"/>
                <w:szCs w:val="28"/>
              </w:rPr>
            </w:pPr>
            <w:r w:rsidRPr="00D01FB2">
              <w:rPr>
                <w:b/>
                <w:sz w:val="28"/>
                <w:szCs w:val="28"/>
              </w:rPr>
              <w:t>Функциональность</w:t>
            </w:r>
          </w:p>
        </w:tc>
      </w:tr>
      <w:tr w:rsidR="00FE1F83" w:rsidTr="00177898">
        <w:tc>
          <w:tcPr>
            <w:tcW w:w="9072" w:type="dxa"/>
            <w:gridSpan w:val="3"/>
          </w:tcPr>
          <w:p w:rsidR="00FE1F83" w:rsidRPr="007E63E2" w:rsidRDefault="00FE1F83" w:rsidP="00FE1F83">
            <w:pPr>
              <w:pStyle w:val="pnormal"/>
              <w:widowControl w:val="0"/>
              <w:suppressAutoHyphens/>
              <w:spacing w:before="0" w:beforeAutospacing="0" w:after="0" w:afterAutospacing="0"/>
              <w:jc w:val="center"/>
            </w:pPr>
            <w:r>
              <w:t>Ассоциация</w:t>
            </w:r>
          </w:p>
        </w:tc>
      </w:tr>
      <w:tr w:rsidR="00E26D60" w:rsidTr="00E26D60">
        <w:tc>
          <w:tcPr>
            <w:tcW w:w="2143" w:type="dxa"/>
          </w:tcPr>
          <w:p w:rsidR="00E26D60" w:rsidRPr="00BC2BF4" w:rsidRDefault="00E26D60" w:rsidP="00651FB7">
            <w:pPr>
              <w:pStyle w:val="pnormal"/>
              <w:widowControl w:val="0"/>
              <w:suppressAutoHyphens/>
              <w:spacing w:before="0" w:beforeAutospacing="0" w:after="0" w:afterAutospacing="0"/>
              <w:ind w:firstLine="317"/>
              <w:jc w:val="both"/>
              <w:rPr>
                <w:sz w:val="28"/>
                <w:szCs w:val="28"/>
              </w:rPr>
            </w:pPr>
            <w:r w:rsidRPr="00FB7F96">
              <w:rPr>
                <w:sz w:val="28"/>
                <w:szCs w:val="28"/>
                <w:lang w:val="en-US"/>
              </w:rPr>
              <w:t>communicate</w:t>
            </w:r>
          </w:p>
        </w:tc>
        <w:tc>
          <w:tcPr>
            <w:tcW w:w="2886" w:type="dxa"/>
          </w:tcPr>
          <w:p w:rsidR="00E26D60" w:rsidRPr="00BC2BF4" w:rsidRDefault="00E26D60" w:rsidP="00EE0C87">
            <w:pPr>
              <w:pStyle w:val="pnormal"/>
              <w:widowControl w:val="0"/>
              <w:suppressAutoHyphens/>
              <w:spacing w:before="0" w:beforeAutospacing="0" w:after="0" w:afterAutospacing="0"/>
              <w:ind w:firstLine="317"/>
              <w:jc w:val="both"/>
              <w:rPr>
                <w:sz w:val="28"/>
                <w:szCs w:val="28"/>
              </w:rPr>
            </w:pPr>
            <w:r>
              <w:rPr>
                <w:sz w:val="28"/>
                <w:szCs w:val="28"/>
                <w:lang w:val="en-US"/>
              </w:rPr>
              <w:t>&lt;&lt;</w:t>
            </w:r>
            <w:r w:rsidRPr="00FB7F96">
              <w:rPr>
                <w:sz w:val="28"/>
                <w:szCs w:val="28"/>
                <w:lang w:val="en-US"/>
              </w:rPr>
              <w:t>communicate</w:t>
            </w:r>
            <w:r>
              <w:rPr>
                <w:sz w:val="28"/>
                <w:szCs w:val="28"/>
                <w:lang w:val="en-US"/>
              </w:rPr>
              <w:t>&gt;&gt;</w:t>
            </w:r>
          </w:p>
        </w:tc>
        <w:tc>
          <w:tcPr>
            <w:tcW w:w="4043" w:type="dxa"/>
          </w:tcPr>
          <w:p w:rsidR="00E26D60" w:rsidRPr="007E63E2" w:rsidRDefault="007E63E2" w:rsidP="00D27508">
            <w:pPr>
              <w:pStyle w:val="pnormal"/>
              <w:widowControl w:val="0"/>
              <w:suppressAutoHyphens/>
              <w:spacing w:before="0" w:beforeAutospacing="0" w:after="0" w:afterAutospacing="0"/>
              <w:jc w:val="both"/>
            </w:pPr>
            <w:r w:rsidRPr="007E63E2">
              <w:t>Обычная линия связи по умолчанию</w:t>
            </w:r>
          </w:p>
        </w:tc>
      </w:tr>
      <w:tr w:rsidR="00E26D60" w:rsidTr="00E26D60">
        <w:tc>
          <w:tcPr>
            <w:tcW w:w="2143" w:type="dxa"/>
          </w:tcPr>
          <w:p w:rsidR="00E26D60" w:rsidRPr="00FB7F96" w:rsidRDefault="00E26D60" w:rsidP="00651FB7">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extend</w:t>
            </w:r>
          </w:p>
        </w:tc>
        <w:tc>
          <w:tcPr>
            <w:tcW w:w="2886" w:type="dxa"/>
          </w:tcPr>
          <w:p w:rsidR="00E26D60" w:rsidRPr="00FB7F96" w:rsidRDefault="00E26D60" w:rsidP="00EE0C87">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extend</w:t>
            </w:r>
            <w:r>
              <w:rPr>
                <w:sz w:val="28"/>
                <w:szCs w:val="28"/>
                <w:lang w:val="en-US"/>
              </w:rPr>
              <w:t>&gt;&gt;</w:t>
            </w:r>
          </w:p>
        </w:tc>
        <w:tc>
          <w:tcPr>
            <w:tcW w:w="4043" w:type="dxa"/>
          </w:tcPr>
          <w:p w:rsidR="00E26D60" w:rsidRPr="00382075" w:rsidRDefault="00E34B41" w:rsidP="00AA1DCB">
            <w:pPr>
              <w:pStyle w:val="pnormal"/>
              <w:widowControl w:val="0"/>
              <w:suppressAutoHyphens/>
              <w:spacing w:before="0" w:beforeAutospacing="0" w:after="0" w:afterAutospacing="0"/>
              <w:jc w:val="both"/>
            </w:pPr>
            <w:r w:rsidRPr="00382075">
              <w:t>Целевой вариант использования расширяет поведение исходного в данной точке расширения</w:t>
            </w:r>
          </w:p>
        </w:tc>
      </w:tr>
      <w:tr w:rsidR="00E26D60" w:rsidTr="00E26D60">
        <w:tc>
          <w:tcPr>
            <w:tcW w:w="2143" w:type="dxa"/>
          </w:tcPr>
          <w:p w:rsidR="00E26D60" w:rsidRPr="00FB7F96" w:rsidRDefault="00E26D60" w:rsidP="00651FB7">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include</w:t>
            </w:r>
          </w:p>
        </w:tc>
        <w:tc>
          <w:tcPr>
            <w:tcW w:w="2886" w:type="dxa"/>
          </w:tcPr>
          <w:p w:rsidR="00E26D60" w:rsidRPr="00FB7F96" w:rsidRDefault="00E26D60" w:rsidP="00EE0C87">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include</w:t>
            </w:r>
            <w:r>
              <w:rPr>
                <w:sz w:val="28"/>
                <w:szCs w:val="28"/>
                <w:lang w:val="en-US"/>
              </w:rPr>
              <w:t>&gt;&gt;</w:t>
            </w:r>
          </w:p>
        </w:tc>
        <w:tc>
          <w:tcPr>
            <w:tcW w:w="4043" w:type="dxa"/>
          </w:tcPr>
          <w:p w:rsidR="00E26D60" w:rsidRPr="00382075" w:rsidRDefault="00E34B41" w:rsidP="00AA1DCB">
            <w:pPr>
              <w:pStyle w:val="pnormal"/>
              <w:widowControl w:val="0"/>
              <w:suppressAutoHyphens/>
              <w:spacing w:before="0" w:beforeAutospacing="0" w:after="0" w:afterAutospacing="0"/>
              <w:jc w:val="both"/>
            </w:pPr>
            <w:r w:rsidRPr="00382075">
              <w:t xml:space="preserve">Исходный прецедент явно включает поведение другого прецедента в точке, определяемой </w:t>
            </w:r>
            <w:proofErr w:type="gramStart"/>
            <w:r w:rsidRPr="00382075">
              <w:t>исходным</w:t>
            </w:r>
            <w:proofErr w:type="gramEnd"/>
          </w:p>
        </w:tc>
      </w:tr>
      <w:tr w:rsidR="00E26D60" w:rsidTr="00E26D60">
        <w:tc>
          <w:tcPr>
            <w:tcW w:w="2143" w:type="dxa"/>
          </w:tcPr>
          <w:p w:rsidR="00E26D60" w:rsidRPr="00FB7F96" w:rsidRDefault="00E26D60" w:rsidP="00651FB7">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realize</w:t>
            </w:r>
          </w:p>
        </w:tc>
        <w:tc>
          <w:tcPr>
            <w:tcW w:w="2886" w:type="dxa"/>
          </w:tcPr>
          <w:p w:rsidR="00E26D60" w:rsidRPr="00FB7F96" w:rsidRDefault="00E26D60" w:rsidP="00EE0C87">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realize</w:t>
            </w:r>
            <w:r>
              <w:rPr>
                <w:sz w:val="28"/>
                <w:szCs w:val="28"/>
                <w:lang w:val="en-US"/>
              </w:rPr>
              <w:t>&gt;&gt;</w:t>
            </w:r>
          </w:p>
        </w:tc>
        <w:tc>
          <w:tcPr>
            <w:tcW w:w="4043" w:type="dxa"/>
          </w:tcPr>
          <w:p w:rsidR="00E26D60" w:rsidRPr="005D5177" w:rsidRDefault="001F0A72" w:rsidP="00AA1DCB">
            <w:pPr>
              <w:pStyle w:val="pnormal"/>
              <w:widowControl w:val="0"/>
              <w:suppressAutoHyphens/>
              <w:spacing w:before="0" w:beforeAutospacing="0" w:after="0" w:afterAutospacing="0"/>
              <w:jc w:val="both"/>
            </w:pPr>
            <w:r w:rsidRPr="00382075">
              <w:t>Потомок наследует реализацию родителя, но не открывает и не поддерживает его интерфейсов, вследствие чего не может быть подставлен вместо родителя</w:t>
            </w:r>
          </w:p>
        </w:tc>
      </w:tr>
      <w:tr w:rsidR="00E26D60" w:rsidTr="00E26D60">
        <w:tc>
          <w:tcPr>
            <w:tcW w:w="2143" w:type="dxa"/>
          </w:tcPr>
          <w:p w:rsidR="00E26D60" w:rsidRPr="00BC2BF4" w:rsidRDefault="00E26D60" w:rsidP="00651FB7">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subscribe</w:t>
            </w:r>
          </w:p>
        </w:tc>
        <w:tc>
          <w:tcPr>
            <w:tcW w:w="2886" w:type="dxa"/>
          </w:tcPr>
          <w:p w:rsidR="00E26D60" w:rsidRPr="00BC2BF4" w:rsidRDefault="00E26D60" w:rsidP="00EE0C87">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subscribe</w:t>
            </w:r>
            <w:r>
              <w:rPr>
                <w:sz w:val="28"/>
                <w:szCs w:val="28"/>
                <w:lang w:val="en-US"/>
              </w:rPr>
              <w:t>&gt;&gt;</w:t>
            </w:r>
          </w:p>
        </w:tc>
        <w:tc>
          <w:tcPr>
            <w:tcW w:w="4043" w:type="dxa"/>
          </w:tcPr>
          <w:p w:rsidR="00B40AC9" w:rsidRDefault="00B40AC9" w:rsidP="00D27508">
            <w:pPr>
              <w:pStyle w:val="pnormal"/>
              <w:widowControl w:val="0"/>
              <w:suppressAutoHyphens/>
              <w:spacing w:before="0" w:beforeAutospacing="0" w:after="0" w:afterAutospacing="0"/>
              <w:jc w:val="both"/>
            </w:pPr>
            <w:r>
              <w:t>Взаимодействие классов на основе механизма «публикации и подписки» (</w:t>
            </w:r>
            <w:proofErr w:type="spellStart"/>
            <w:r>
              <w:t>publish</w:t>
            </w:r>
            <w:proofErr w:type="spellEnd"/>
            <w:r>
              <w:t xml:space="preserve"> </w:t>
            </w:r>
            <w:proofErr w:type="spellStart"/>
            <w:r>
              <w:t>and</w:t>
            </w:r>
            <w:proofErr w:type="spellEnd"/>
            <w:r>
              <w:t xml:space="preserve"> </w:t>
            </w:r>
            <w:proofErr w:type="spellStart"/>
            <w:r>
              <w:t>subscribe</w:t>
            </w:r>
            <w:proofErr w:type="spellEnd"/>
            <w:r>
              <w:t xml:space="preserve">). </w:t>
            </w:r>
          </w:p>
          <w:p w:rsidR="00E26D60" w:rsidRDefault="00B40AC9" w:rsidP="005D5177">
            <w:pPr>
              <w:pStyle w:val="pnormal"/>
              <w:widowControl w:val="0"/>
              <w:suppressAutoHyphens/>
              <w:spacing w:before="0" w:beforeAutospacing="0" w:after="0" w:afterAutospacing="0"/>
              <w:jc w:val="both"/>
              <w:rPr>
                <w:sz w:val="28"/>
                <w:szCs w:val="28"/>
              </w:rPr>
            </w:pPr>
            <w:r>
              <w:t xml:space="preserve">Присоединяется </w:t>
            </w:r>
            <w:r w:rsidR="00DD424A">
              <w:t>к объекту издателю, после чего п</w:t>
            </w:r>
            <w:r>
              <w:t xml:space="preserve">оведение объектов </w:t>
            </w:r>
            <w:r w:rsidR="00DD424A">
              <w:t>будет</w:t>
            </w:r>
            <w:r>
              <w:t xml:space="preserve"> зависеть от изменения состояния (события) издателя</w:t>
            </w:r>
            <w:r w:rsidR="00DD424A">
              <w:t>.</w:t>
            </w:r>
          </w:p>
        </w:tc>
      </w:tr>
      <w:tr w:rsidR="00FE1F83" w:rsidTr="00613F32">
        <w:tc>
          <w:tcPr>
            <w:tcW w:w="9072" w:type="dxa"/>
            <w:gridSpan w:val="3"/>
          </w:tcPr>
          <w:p w:rsidR="00FE1F83" w:rsidRDefault="00FE1F83" w:rsidP="00FE1F83">
            <w:pPr>
              <w:pStyle w:val="pnormal"/>
              <w:widowControl w:val="0"/>
              <w:suppressAutoHyphens/>
              <w:spacing w:before="0" w:beforeAutospacing="0" w:after="0" w:afterAutospacing="0"/>
              <w:jc w:val="center"/>
            </w:pPr>
            <w:r>
              <w:t>Зависимость</w:t>
            </w:r>
          </w:p>
        </w:tc>
      </w:tr>
      <w:tr w:rsidR="00FE1F83" w:rsidTr="003363B5">
        <w:tc>
          <w:tcPr>
            <w:tcW w:w="2143" w:type="dxa"/>
          </w:tcPr>
          <w:p w:rsidR="00FE1F83" w:rsidRPr="00BC2BF4" w:rsidRDefault="00FE1F83" w:rsidP="003363B5">
            <w:pPr>
              <w:pStyle w:val="pnormal"/>
              <w:widowControl w:val="0"/>
              <w:suppressAutoHyphens/>
              <w:spacing w:before="0" w:beforeAutospacing="0" w:after="0" w:afterAutospacing="0"/>
              <w:ind w:firstLine="317"/>
              <w:jc w:val="both"/>
              <w:rPr>
                <w:sz w:val="28"/>
                <w:szCs w:val="28"/>
                <w:lang w:val="en-US"/>
              </w:rPr>
            </w:pPr>
            <w:r>
              <w:rPr>
                <w:sz w:val="28"/>
                <w:szCs w:val="28"/>
                <w:lang w:val="en-US"/>
              </w:rPr>
              <w:t>derive</w:t>
            </w:r>
          </w:p>
        </w:tc>
        <w:tc>
          <w:tcPr>
            <w:tcW w:w="2886" w:type="dxa"/>
          </w:tcPr>
          <w:p w:rsidR="00FE1F83" w:rsidRDefault="00FE1F83" w:rsidP="003363B5">
            <w:pPr>
              <w:pStyle w:val="pnormal"/>
              <w:widowControl w:val="0"/>
              <w:suppressAutoHyphens/>
              <w:spacing w:before="0" w:beforeAutospacing="0" w:after="0" w:afterAutospacing="0"/>
              <w:ind w:firstLine="317"/>
              <w:jc w:val="both"/>
              <w:rPr>
                <w:sz w:val="28"/>
                <w:szCs w:val="28"/>
                <w:lang w:val="en-US"/>
              </w:rPr>
            </w:pPr>
            <w:r>
              <w:rPr>
                <w:sz w:val="28"/>
                <w:szCs w:val="28"/>
                <w:lang w:val="en-US"/>
              </w:rPr>
              <w:t>&lt;&lt;derive&gt;&gt;</w:t>
            </w:r>
          </w:p>
        </w:tc>
        <w:tc>
          <w:tcPr>
            <w:tcW w:w="4043" w:type="dxa"/>
          </w:tcPr>
          <w:p w:rsidR="00FE1F83" w:rsidRPr="00382075" w:rsidRDefault="00FE1F83" w:rsidP="003363B5">
            <w:pPr>
              <w:pStyle w:val="pnormal"/>
              <w:widowControl w:val="0"/>
              <w:suppressAutoHyphens/>
              <w:spacing w:before="0" w:beforeAutospacing="0" w:after="0" w:afterAutospacing="0"/>
              <w:jc w:val="both"/>
            </w:pPr>
            <w:r w:rsidRPr="00FE1F83">
              <w:t xml:space="preserve">Исходный объект может быть вычислен по </w:t>
            </w:r>
            <w:proofErr w:type="gramStart"/>
            <w:r w:rsidRPr="00FE1F83">
              <w:t>целевому</w:t>
            </w:r>
            <w:proofErr w:type="gramEnd"/>
          </w:p>
        </w:tc>
      </w:tr>
      <w:tr w:rsidR="00FE1F83" w:rsidTr="003363B5">
        <w:tc>
          <w:tcPr>
            <w:tcW w:w="2143" w:type="dxa"/>
          </w:tcPr>
          <w:p w:rsidR="00FE1F83" w:rsidRPr="00FB7F96" w:rsidRDefault="00FE1F83" w:rsidP="003363B5">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extend</w:t>
            </w:r>
          </w:p>
        </w:tc>
        <w:tc>
          <w:tcPr>
            <w:tcW w:w="2886" w:type="dxa"/>
          </w:tcPr>
          <w:p w:rsidR="00FE1F83" w:rsidRPr="00FB7F96" w:rsidRDefault="00FE1F83" w:rsidP="003363B5">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extend</w:t>
            </w:r>
            <w:r>
              <w:rPr>
                <w:sz w:val="28"/>
                <w:szCs w:val="28"/>
                <w:lang w:val="en-US"/>
              </w:rPr>
              <w:t>&gt;&gt;</w:t>
            </w:r>
          </w:p>
        </w:tc>
        <w:tc>
          <w:tcPr>
            <w:tcW w:w="4043" w:type="dxa"/>
          </w:tcPr>
          <w:p w:rsidR="00FE1F83" w:rsidRPr="00382075" w:rsidRDefault="00FE1F83" w:rsidP="003363B5">
            <w:pPr>
              <w:pStyle w:val="pnormal"/>
              <w:widowControl w:val="0"/>
              <w:suppressAutoHyphens/>
              <w:spacing w:before="0" w:beforeAutospacing="0" w:after="0" w:afterAutospacing="0"/>
              <w:jc w:val="both"/>
            </w:pPr>
            <w:r w:rsidRPr="00382075">
              <w:t>Целевой вариант использования расширяет поведение исходного в данной точке расширения</w:t>
            </w:r>
          </w:p>
        </w:tc>
      </w:tr>
      <w:tr w:rsidR="00FE1F83" w:rsidTr="003363B5">
        <w:tc>
          <w:tcPr>
            <w:tcW w:w="2143" w:type="dxa"/>
          </w:tcPr>
          <w:p w:rsidR="00FE1F83" w:rsidRPr="00FB7F96" w:rsidRDefault="00FE1F83" w:rsidP="003363B5">
            <w:pPr>
              <w:pStyle w:val="pnormal"/>
              <w:widowControl w:val="0"/>
              <w:suppressAutoHyphens/>
              <w:spacing w:before="0" w:beforeAutospacing="0" w:after="0" w:afterAutospacing="0"/>
              <w:ind w:firstLine="317"/>
              <w:jc w:val="both"/>
              <w:rPr>
                <w:sz w:val="28"/>
                <w:szCs w:val="28"/>
                <w:lang w:val="en-US"/>
              </w:rPr>
            </w:pPr>
            <w:r w:rsidRPr="00BC2BF4">
              <w:rPr>
                <w:sz w:val="28"/>
                <w:szCs w:val="28"/>
                <w:lang w:val="en-US"/>
              </w:rPr>
              <w:t>include</w:t>
            </w:r>
          </w:p>
        </w:tc>
        <w:tc>
          <w:tcPr>
            <w:tcW w:w="2886" w:type="dxa"/>
          </w:tcPr>
          <w:p w:rsidR="00FE1F83" w:rsidRPr="00FB7F96" w:rsidRDefault="00FE1F83" w:rsidP="003363B5">
            <w:pPr>
              <w:pStyle w:val="pnormal"/>
              <w:widowControl w:val="0"/>
              <w:suppressAutoHyphens/>
              <w:spacing w:before="0" w:beforeAutospacing="0" w:after="0" w:afterAutospacing="0"/>
              <w:ind w:firstLine="317"/>
              <w:jc w:val="both"/>
              <w:rPr>
                <w:sz w:val="28"/>
                <w:szCs w:val="28"/>
                <w:lang w:val="en-US"/>
              </w:rPr>
            </w:pPr>
            <w:r>
              <w:rPr>
                <w:sz w:val="28"/>
                <w:szCs w:val="28"/>
                <w:lang w:val="en-US"/>
              </w:rPr>
              <w:t>&lt;&lt;</w:t>
            </w:r>
            <w:r w:rsidRPr="00BC2BF4">
              <w:rPr>
                <w:sz w:val="28"/>
                <w:szCs w:val="28"/>
                <w:lang w:val="en-US"/>
              </w:rPr>
              <w:t>include</w:t>
            </w:r>
            <w:r>
              <w:rPr>
                <w:sz w:val="28"/>
                <w:szCs w:val="28"/>
                <w:lang w:val="en-US"/>
              </w:rPr>
              <w:t>&gt;&gt;</w:t>
            </w:r>
          </w:p>
        </w:tc>
        <w:tc>
          <w:tcPr>
            <w:tcW w:w="4043" w:type="dxa"/>
          </w:tcPr>
          <w:p w:rsidR="00FE1F83" w:rsidRPr="00382075" w:rsidRDefault="00FE1F83" w:rsidP="003363B5">
            <w:pPr>
              <w:pStyle w:val="pnormal"/>
              <w:widowControl w:val="0"/>
              <w:suppressAutoHyphens/>
              <w:spacing w:before="0" w:beforeAutospacing="0" w:after="0" w:afterAutospacing="0"/>
              <w:jc w:val="both"/>
            </w:pPr>
            <w:r w:rsidRPr="00382075">
              <w:t xml:space="preserve">Исходный прецедент явно включает поведение другого прецедента в точке, определяемой </w:t>
            </w:r>
            <w:proofErr w:type="gramStart"/>
            <w:r w:rsidRPr="00382075">
              <w:t>исходным</w:t>
            </w:r>
            <w:proofErr w:type="gramEnd"/>
          </w:p>
        </w:tc>
      </w:tr>
      <w:tr w:rsidR="00FE1F83" w:rsidTr="00E26D60">
        <w:tc>
          <w:tcPr>
            <w:tcW w:w="2143" w:type="dxa"/>
          </w:tcPr>
          <w:p w:rsidR="00FE1F83" w:rsidRPr="00FE1F83" w:rsidRDefault="00FE1F83" w:rsidP="00FE1F83">
            <w:pPr>
              <w:pStyle w:val="pnormal"/>
              <w:widowControl w:val="0"/>
              <w:suppressAutoHyphens/>
              <w:spacing w:before="0" w:beforeAutospacing="0" w:after="0" w:afterAutospacing="0"/>
              <w:ind w:firstLine="317"/>
              <w:jc w:val="both"/>
              <w:rPr>
                <w:sz w:val="28"/>
                <w:szCs w:val="28"/>
                <w:lang w:val="en-US"/>
              </w:rPr>
            </w:pPr>
            <w:r>
              <w:rPr>
                <w:sz w:val="28"/>
                <w:szCs w:val="28"/>
                <w:lang w:val="en-US"/>
              </w:rPr>
              <w:t>owner</w:t>
            </w:r>
          </w:p>
        </w:tc>
        <w:tc>
          <w:tcPr>
            <w:tcW w:w="2886" w:type="dxa"/>
          </w:tcPr>
          <w:p w:rsidR="00FE1F83" w:rsidRPr="00FE1F83" w:rsidRDefault="00FE1F83" w:rsidP="00EE0C87">
            <w:pPr>
              <w:pStyle w:val="pnormal"/>
              <w:widowControl w:val="0"/>
              <w:suppressAutoHyphens/>
              <w:spacing w:before="0" w:beforeAutospacing="0" w:after="0" w:afterAutospacing="0"/>
              <w:ind w:firstLine="317"/>
              <w:jc w:val="both"/>
              <w:rPr>
                <w:sz w:val="28"/>
                <w:szCs w:val="28"/>
              </w:rPr>
            </w:pPr>
            <w:r>
              <w:rPr>
                <w:sz w:val="28"/>
                <w:szCs w:val="28"/>
                <w:lang w:val="en-US"/>
              </w:rPr>
              <w:t>&lt;&lt;owner&gt;&gt;</w:t>
            </w:r>
          </w:p>
        </w:tc>
        <w:tc>
          <w:tcPr>
            <w:tcW w:w="4043" w:type="dxa"/>
          </w:tcPr>
          <w:p w:rsidR="00FE1F83" w:rsidRDefault="00FE1F83" w:rsidP="00FE1F83">
            <w:pPr>
              <w:pStyle w:val="pnormal"/>
              <w:widowControl w:val="0"/>
              <w:suppressAutoHyphens/>
              <w:spacing w:before="0" w:beforeAutospacing="0" w:after="0" w:afterAutospacing="0"/>
              <w:jc w:val="both"/>
            </w:pPr>
            <w:r w:rsidRPr="00FE1F83">
              <w:t xml:space="preserve">Исходный объект </w:t>
            </w:r>
            <w:r>
              <w:t xml:space="preserve">является предком </w:t>
            </w:r>
            <w:proofErr w:type="gramStart"/>
            <w:r w:rsidRPr="00FE1F83">
              <w:t>целевому</w:t>
            </w:r>
            <w:proofErr w:type="gramEnd"/>
          </w:p>
        </w:tc>
      </w:tr>
      <w:tr w:rsidR="00FE1F83" w:rsidTr="00E26D60">
        <w:tc>
          <w:tcPr>
            <w:tcW w:w="2143" w:type="dxa"/>
          </w:tcPr>
          <w:p w:rsidR="00FE1F83" w:rsidRDefault="00FE1F83" w:rsidP="00FE1F83">
            <w:pPr>
              <w:pStyle w:val="pnormal"/>
              <w:widowControl w:val="0"/>
              <w:suppressAutoHyphens/>
              <w:spacing w:before="0" w:beforeAutospacing="0" w:after="0" w:afterAutospacing="0"/>
              <w:ind w:firstLine="317"/>
              <w:jc w:val="both"/>
              <w:rPr>
                <w:sz w:val="28"/>
                <w:szCs w:val="28"/>
                <w:lang w:val="en-US"/>
              </w:rPr>
            </w:pPr>
            <w:r>
              <w:rPr>
                <w:sz w:val="28"/>
                <w:szCs w:val="28"/>
                <w:lang w:val="en-US"/>
              </w:rPr>
              <w:t>refine</w:t>
            </w:r>
          </w:p>
        </w:tc>
        <w:tc>
          <w:tcPr>
            <w:tcW w:w="2886" w:type="dxa"/>
          </w:tcPr>
          <w:p w:rsidR="00FE1F83" w:rsidRDefault="0041671F" w:rsidP="00EE0C87">
            <w:pPr>
              <w:pStyle w:val="pnormal"/>
              <w:widowControl w:val="0"/>
              <w:suppressAutoHyphens/>
              <w:spacing w:before="0" w:beforeAutospacing="0" w:after="0" w:afterAutospacing="0"/>
              <w:ind w:firstLine="317"/>
              <w:jc w:val="both"/>
              <w:rPr>
                <w:sz w:val="28"/>
                <w:szCs w:val="28"/>
                <w:lang w:val="en-US"/>
              </w:rPr>
            </w:pPr>
            <w:r>
              <w:rPr>
                <w:sz w:val="28"/>
                <w:szCs w:val="28"/>
                <w:lang w:val="en-US"/>
              </w:rPr>
              <w:t>&lt;&lt;refine&gt;&gt;</w:t>
            </w:r>
          </w:p>
        </w:tc>
        <w:tc>
          <w:tcPr>
            <w:tcW w:w="4043" w:type="dxa"/>
          </w:tcPr>
          <w:p w:rsidR="00FE1F83" w:rsidRPr="00FE1F83" w:rsidRDefault="0041671F" w:rsidP="00FE1F83">
            <w:pPr>
              <w:pStyle w:val="pnormal"/>
              <w:widowControl w:val="0"/>
              <w:suppressAutoHyphens/>
              <w:spacing w:before="0" w:beforeAutospacing="0" w:after="0" w:afterAutospacing="0"/>
              <w:jc w:val="both"/>
            </w:pPr>
            <w:r>
              <w:t>И</w:t>
            </w:r>
            <w:r w:rsidRPr="0041671F">
              <w:t>сходный объект является более детальной абстракцией, чем целевой</w:t>
            </w:r>
          </w:p>
        </w:tc>
      </w:tr>
    </w:tbl>
    <w:p w:rsidR="00BC2BF4" w:rsidRDefault="00BC2BF4" w:rsidP="00D27508">
      <w:pPr>
        <w:pStyle w:val="pnormal"/>
        <w:widowControl w:val="0"/>
        <w:suppressAutoHyphens/>
        <w:spacing w:before="0" w:beforeAutospacing="0" w:after="0" w:afterAutospacing="0"/>
        <w:ind w:firstLine="567"/>
        <w:jc w:val="both"/>
        <w:rPr>
          <w:sz w:val="28"/>
          <w:szCs w:val="28"/>
        </w:rPr>
      </w:pPr>
    </w:p>
    <w:p w:rsidR="007E63E2" w:rsidRPr="00FA5C60" w:rsidRDefault="007E63E2" w:rsidP="007E63E2">
      <w:pPr>
        <w:pStyle w:val="pnormal"/>
        <w:widowControl w:val="0"/>
        <w:suppressAutoHyphens/>
        <w:spacing w:before="0" w:beforeAutospacing="0" w:after="0" w:afterAutospacing="0"/>
        <w:ind w:firstLine="567"/>
        <w:jc w:val="both"/>
        <w:rPr>
          <w:sz w:val="28"/>
          <w:szCs w:val="28"/>
        </w:rPr>
      </w:pPr>
      <w:r w:rsidRPr="00FA5C60">
        <w:rPr>
          <w:sz w:val="28"/>
          <w:szCs w:val="28"/>
        </w:rPr>
        <w:t>Таблица 13.</w:t>
      </w:r>
      <w:r>
        <w:rPr>
          <w:sz w:val="28"/>
          <w:szCs w:val="28"/>
        </w:rPr>
        <w:t>4</w:t>
      </w:r>
    </w:p>
    <w:p w:rsidR="007E63E2" w:rsidRPr="00FA5C60" w:rsidRDefault="007E63E2" w:rsidP="007E63E2">
      <w:pPr>
        <w:pStyle w:val="pnormal"/>
        <w:widowControl w:val="0"/>
        <w:suppressAutoHyphens/>
        <w:spacing w:before="0" w:beforeAutospacing="0" w:after="0" w:afterAutospacing="0"/>
        <w:ind w:firstLine="567"/>
        <w:jc w:val="both"/>
        <w:rPr>
          <w:sz w:val="28"/>
          <w:szCs w:val="28"/>
        </w:rPr>
      </w:pPr>
      <w:r w:rsidRPr="00FA5C60">
        <w:rPr>
          <w:sz w:val="28"/>
          <w:szCs w:val="28"/>
        </w:rPr>
        <w:t xml:space="preserve">Предопределённые стереотипы </w:t>
      </w:r>
      <w:r w:rsidR="001D640F">
        <w:rPr>
          <w:sz w:val="28"/>
          <w:szCs w:val="28"/>
        </w:rPr>
        <w:t>сообщений между сущностями</w:t>
      </w:r>
    </w:p>
    <w:p w:rsidR="007E63E2" w:rsidRPr="00FA5C60" w:rsidRDefault="007E63E2" w:rsidP="007E63E2">
      <w:pPr>
        <w:pStyle w:val="pnormal"/>
        <w:widowControl w:val="0"/>
        <w:suppressAutoHyphens/>
        <w:spacing w:before="0" w:beforeAutospacing="0" w:after="0" w:afterAutospacing="0"/>
        <w:ind w:firstLine="567"/>
        <w:jc w:val="both"/>
        <w:rPr>
          <w:sz w:val="28"/>
          <w:szCs w:val="28"/>
        </w:rPr>
      </w:pPr>
    </w:p>
    <w:tbl>
      <w:tblPr>
        <w:tblStyle w:val="a6"/>
        <w:tblW w:w="0" w:type="auto"/>
        <w:tblInd w:w="250" w:type="dxa"/>
        <w:tblLook w:val="04A0" w:firstRow="1" w:lastRow="0" w:firstColumn="1" w:lastColumn="0" w:noHBand="0" w:noVBand="1"/>
      </w:tblPr>
      <w:tblGrid>
        <w:gridCol w:w="2143"/>
        <w:gridCol w:w="2886"/>
        <w:gridCol w:w="4043"/>
      </w:tblGrid>
      <w:tr w:rsidR="007E63E2" w:rsidTr="00F15D22">
        <w:trPr>
          <w:tblHeader/>
        </w:trPr>
        <w:tc>
          <w:tcPr>
            <w:tcW w:w="2143" w:type="dxa"/>
            <w:vAlign w:val="center"/>
          </w:tcPr>
          <w:p w:rsidR="007E63E2" w:rsidRDefault="007E63E2" w:rsidP="0055654B">
            <w:pPr>
              <w:pStyle w:val="pnormal"/>
              <w:widowControl w:val="0"/>
              <w:suppressAutoHyphens/>
              <w:spacing w:before="0" w:beforeAutospacing="0" w:after="0" w:afterAutospacing="0"/>
              <w:jc w:val="center"/>
              <w:rPr>
                <w:sz w:val="28"/>
                <w:szCs w:val="28"/>
              </w:rPr>
            </w:pPr>
            <w:r w:rsidRPr="00D01FB2">
              <w:rPr>
                <w:b/>
                <w:sz w:val="28"/>
                <w:szCs w:val="28"/>
              </w:rPr>
              <w:t>Стереотип</w:t>
            </w:r>
          </w:p>
        </w:tc>
        <w:tc>
          <w:tcPr>
            <w:tcW w:w="2886" w:type="dxa"/>
          </w:tcPr>
          <w:p w:rsidR="007E63E2" w:rsidRPr="00E26D60" w:rsidRDefault="007E63E2" w:rsidP="0055654B">
            <w:pPr>
              <w:pStyle w:val="pnormal"/>
              <w:widowControl w:val="0"/>
              <w:suppressAutoHyphens/>
              <w:spacing w:before="0" w:beforeAutospacing="0" w:after="0" w:afterAutospacing="0"/>
              <w:jc w:val="center"/>
              <w:rPr>
                <w:b/>
                <w:sz w:val="28"/>
                <w:szCs w:val="28"/>
              </w:rPr>
            </w:pPr>
            <w:r>
              <w:rPr>
                <w:b/>
                <w:sz w:val="28"/>
                <w:szCs w:val="28"/>
              </w:rPr>
              <w:t>Отображение</w:t>
            </w:r>
          </w:p>
        </w:tc>
        <w:tc>
          <w:tcPr>
            <w:tcW w:w="4043" w:type="dxa"/>
            <w:vAlign w:val="center"/>
          </w:tcPr>
          <w:p w:rsidR="007E63E2" w:rsidRDefault="007E63E2" w:rsidP="0055654B">
            <w:pPr>
              <w:pStyle w:val="pnormal"/>
              <w:widowControl w:val="0"/>
              <w:suppressAutoHyphens/>
              <w:spacing w:before="0" w:beforeAutospacing="0" w:after="0" w:afterAutospacing="0"/>
              <w:jc w:val="center"/>
              <w:rPr>
                <w:sz w:val="28"/>
                <w:szCs w:val="28"/>
              </w:rPr>
            </w:pPr>
            <w:r w:rsidRPr="00D01FB2">
              <w:rPr>
                <w:b/>
                <w:sz w:val="28"/>
                <w:szCs w:val="28"/>
              </w:rPr>
              <w:t>Функциональность</w:t>
            </w:r>
          </w:p>
        </w:tc>
      </w:tr>
      <w:tr w:rsidR="007E63E2" w:rsidRPr="007E63E2" w:rsidTr="00F15D22">
        <w:tc>
          <w:tcPr>
            <w:tcW w:w="2143" w:type="dxa"/>
          </w:tcPr>
          <w:p w:rsidR="007E63E2" w:rsidRPr="007E63E2" w:rsidRDefault="007E63E2" w:rsidP="007E63E2">
            <w:pPr>
              <w:pStyle w:val="pnormal"/>
              <w:widowControl w:val="0"/>
              <w:suppressAutoHyphens/>
              <w:spacing w:before="0" w:beforeAutospacing="0" w:after="0" w:afterAutospacing="0"/>
              <w:jc w:val="center"/>
              <w:rPr>
                <w:b/>
              </w:rPr>
            </w:pPr>
            <w:proofErr w:type="spellStart"/>
            <w:r w:rsidRPr="007E63E2">
              <w:t>call</w:t>
            </w:r>
            <w:proofErr w:type="spellEnd"/>
          </w:p>
        </w:tc>
        <w:tc>
          <w:tcPr>
            <w:tcW w:w="2886" w:type="dxa"/>
          </w:tcPr>
          <w:p w:rsidR="007E63E2" w:rsidRPr="007E63E2" w:rsidRDefault="007E63E2" w:rsidP="007E63E2">
            <w:pPr>
              <w:pStyle w:val="pnormal"/>
              <w:widowControl w:val="0"/>
              <w:suppressAutoHyphens/>
              <w:spacing w:before="0" w:beforeAutospacing="0" w:after="0" w:afterAutospacing="0"/>
              <w:jc w:val="center"/>
              <w:rPr>
                <w:b/>
              </w:rPr>
            </w:pPr>
            <w:r w:rsidRPr="007E63E2">
              <w:t>&lt;&lt;</w:t>
            </w:r>
            <w:proofErr w:type="spellStart"/>
            <w:r w:rsidRPr="007E63E2">
              <w:t>call</w:t>
            </w:r>
            <w:proofErr w:type="spellEnd"/>
            <w:r w:rsidRPr="007E63E2">
              <w:t>&gt;&gt;</w:t>
            </w:r>
          </w:p>
        </w:tc>
        <w:tc>
          <w:tcPr>
            <w:tcW w:w="4043" w:type="dxa"/>
            <w:vAlign w:val="center"/>
          </w:tcPr>
          <w:p w:rsidR="007E63E2" w:rsidRPr="007E63E2" w:rsidRDefault="007E63E2" w:rsidP="00892348">
            <w:pPr>
              <w:pStyle w:val="pnormal"/>
              <w:widowControl w:val="0"/>
              <w:suppressAutoHyphens/>
              <w:spacing w:before="0" w:beforeAutospacing="0" w:after="0" w:afterAutospacing="0"/>
              <w:jc w:val="both"/>
              <w:rPr>
                <w:b/>
              </w:rPr>
            </w:pPr>
            <w:r>
              <w:t>В</w:t>
            </w:r>
            <w:r w:rsidRPr="007E63E2">
              <w:t>ызвать</w:t>
            </w:r>
            <w:r w:rsidR="00892348">
              <w:t xml:space="preserve"> </w:t>
            </w:r>
            <w:r w:rsidRPr="007E63E2">
              <w:rPr>
                <w:iCs/>
              </w:rPr>
              <w:t>сообщени</w:t>
            </w:r>
            <w:r>
              <w:rPr>
                <w:iCs/>
              </w:rPr>
              <w:t>я</w:t>
            </w:r>
            <w:r w:rsidR="001D640F">
              <w:rPr>
                <w:iCs/>
              </w:rPr>
              <w:t xml:space="preserve"> в </w:t>
            </w:r>
            <w:r w:rsidRPr="007E63E2">
              <w:t>операции или процедур</w:t>
            </w:r>
            <w:r w:rsidR="001D640F">
              <w:t>е</w:t>
            </w:r>
            <w:r w:rsidRPr="007E63E2">
              <w:t xml:space="preserve"> объекта-получателя, если</w:t>
            </w:r>
            <w:bookmarkStart w:id="0" w:name="keyword277"/>
            <w:bookmarkEnd w:id="0"/>
            <w:r w:rsidRPr="007E63E2">
              <w:t xml:space="preserve"> </w:t>
            </w:r>
            <w:r w:rsidRPr="007E63E2">
              <w:rPr>
                <w:iCs/>
              </w:rPr>
              <w:t>сообщение</w:t>
            </w:r>
            <w:r w:rsidRPr="007E63E2">
              <w:t xml:space="preserve"> с этим стереотипом рефлексивное, то оно инициирует локальный вызов операции у пославшего это</w:t>
            </w:r>
            <w:bookmarkStart w:id="1" w:name="keyword278"/>
            <w:bookmarkEnd w:id="1"/>
            <w:r w:rsidRPr="007E63E2">
              <w:t xml:space="preserve"> </w:t>
            </w:r>
            <w:r w:rsidRPr="007E63E2">
              <w:rPr>
                <w:iCs/>
              </w:rPr>
              <w:t>сообщение</w:t>
            </w:r>
            <w:bookmarkStart w:id="2" w:name="keyword279"/>
            <w:bookmarkEnd w:id="2"/>
            <w:r w:rsidRPr="007E63E2">
              <w:t xml:space="preserve"> </w:t>
            </w:r>
            <w:r w:rsidRPr="007E63E2">
              <w:rPr>
                <w:iCs/>
              </w:rPr>
              <w:t>объекта</w:t>
            </w:r>
            <w:r>
              <w:t>.</w:t>
            </w:r>
          </w:p>
        </w:tc>
      </w:tr>
      <w:tr w:rsidR="007E63E2" w:rsidRPr="007E63E2" w:rsidTr="00F15D22">
        <w:tc>
          <w:tcPr>
            <w:tcW w:w="2143" w:type="dxa"/>
          </w:tcPr>
          <w:p w:rsidR="007E63E2" w:rsidRPr="007E63E2" w:rsidRDefault="007E63E2" w:rsidP="007E63E2">
            <w:pPr>
              <w:pStyle w:val="pnormal"/>
              <w:widowControl w:val="0"/>
              <w:suppressAutoHyphens/>
              <w:spacing w:before="0" w:beforeAutospacing="0" w:after="0" w:afterAutospacing="0"/>
              <w:jc w:val="center"/>
            </w:pPr>
            <w:proofErr w:type="spellStart"/>
            <w:r w:rsidRPr="007E63E2">
              <w:t>return</w:t>
            </w:r>
            <w:proofErr w:type="spellEnd"/>
          </w:p>
        </w:tc>
        <w:tc>
          <w:tcPr>
            <w:tcW w:w="2886" w:type="dxa"/>
          </w:tcPr>
          <w:p w:rsidR="007E63E2" w:rsidRPr="007E63E2" w:rsidRDefault="007E63E2" w:rsidP="007E63E2">
            <w:pPr>
              <w:pStyle w:val="pnormal"/>
              <w:widowControl w:val="0"/>
              <w:suppressAutoHyphens/>
              <w:spacing w:before="0" w:beforeAutospacing="0" w:after="0" w:afterAutospacing="0"/>
              <w:jc w:val="center"/>
            </w:pPr>
            <w:r w:rsidRPr="007E63E2">
              <w:t>&lt;&lt;</w:t>
            </w:r>
            <w:proofErr w:type="spellStart"/>
            <w:r w:rsidRPr="007E63E2">
              <w:t>return</w:t>
            </w:r>
            <w:proofErr w:type="spellEnd"/>
            <w:r w:rsidRPr="007E63E2">
              <w:t>&gt;&gt;</w:t>
            </w:r>
          </w:p>
        </w:tc>
        <w:tc>
          <w:tcPr>
            <w:tcW w:w="4043" w:type="dxa"/>
            <w:vAlign w:val="center"/>
          </w:tcPr>
          <w:p w:rsidR="007E63E2" w:rsidRDefault="007E63E2" w:rsidP="00892348">
            <w:pPr>
              <w:pStyle w:val="pnormal"/>
              <w:widowControl w:val="0"/>
              <w:suppressAutoHyphens/>
              <w:spacing w:before="0" w:beforeAutospacing="0" w:after="0" w:afterAutospacing="0"/>
              <w:jc w:val="both"/>
            </w:pPr>
            <w:r>
              <w:t>В</w:t>
            </w:r>
            <w:r w:rsidRPr="007E63E2">
              <w:t>озвратить</w:t>
            </w:r>
            <w:bookmarkStart w:id="3" w:name="keyword280"/>
            <w:bookmarkEnd w:id="3"/>
            <w:r w:rsidR="00892348">
              <w:t xml:space="preserve"> </w:t>
            </w:r>
            <w:r w:rsidRPr="007E63E2">
              <w:rPr>
                <w:iCs/>
              </w:rPr>
              <w:t>сообщение</w:t>
            </w:r>
            <w:r w:rsidRPr="007E63E2">
              <w:t xml:space="preserve"> выполненной </w:t>
            </w:r>
            <w:r w:rsidRPr="007E63E2">
              <w:lastRenderedPageBreak/>
              <w:t>операции или процедуры вызвавшему е</w:t>
            </w:r>
            <w:bookmarkStart w:id="4" w:name="keyword281"/>
            <w:bookmarkEnd w:id="4"/>
            <w:r w:rsidRPr="007E63E2">
              <w:t xml:space="preserve">ё </w:t>
            </w:r>
            <w:r w:rsidRPr="007E63E2">
              <w:rPr>
                <w:iCs/>
              </w:rPr>
              <w:t>объекту</w:t>
            </w:r>
            <w:r w:rsidRPr="007E63E2">
              <w:t>, значение результата может инициировать ветвление потока управления</w:t>
            </w:r>
            <w:r>
              <w:t>.</w:t>
            </w:r>
          </w:p>
        </w:tc>
      </w:tr>
      <w:tr w:rsidR="007E63E2" w:rsidRPr="007E63E2" w:rsidTr="00F15D22">
        <w:tc>
          <w:tcPr>
            <w:tcW w:w="2143" w:type="dxa"/>
          </w:tcPr>
          <w:p w:rsidR="007E63E2" w:rsidRPr="007E63E2" w:rsidRDefault="007E63E2" w:rsidP="007E63E2">
            <w:pPr>
              <w:pStyle w:val="pnormal"/>
              <w:widowControl w:val="0"/>
              <w:suppressAutoHyphens/>
              <w:spacing w:before="0" w:beforeAutospacing="0" w:after="0" w:afterAutospacing="0"/>
              <w:jc w:val="center"/>
            </w:pPr>
            <w:proofErr w:type="spellStart"/>
            <w:r w:rsidRPr="007E63E2">
              <w:lastRenderedPageBreak/>
              <w:t>create</w:t>
            </w:r>
            <w:proofErr w:type="spellEnd"/>
          </w:p>
        </w:tc>
        <w:tc>
          <w:tcPr>
            <w:tcW w:w="2886" w:type="dxa"/>
          </w:tcPr>
          <w:p w:rsidR="007E63E2" w:rsidRPr="007E63E2" w:rsidRDefault="007E63E2" w:rsidP="007E63E2">
            <w:pPr>
              <w:pStyle w:val="pnormal"/>
              <w:widowControl w:val="0"/>
              <w:suppressAutoHyphens/>
              <w:spacing w:before="0" w:beforeAutospacing="0" w:after="0" w:afterAutospacing="0"/>
              <w:jc w:val="center"/>
            </w:pPr>
            <w:r w:rsidRPr="007E63E2">
              <w:t>&lt;&lt;</w:t>
            </w:r>
            <w:proofErr w:type="spellStart"/>
            <w:r w:rsidRPr="007E63E2">
              <w:t>create</w:t>
            </w:r>
            <w:proofErr w:type="spellEnd"/>
            <w:r w:rsidRPr="007E63E2">
              <w:t>&gt;&gt;</w:t>
            </w:r>
          </w:p>
        </w:tc>
        <w:tc>
          <w:tcPr>
            <w:tcW w:w="4043" w:type="dxa"/>
            <w:vAlign w:val="center"/>
          </w:tcPr>
          <w:p w:rsidR="007E63E2" w:rsidRDefault="007E63E2" w:rsidP="00892348">
            <w:pPr>
              <w:pStyle w:val="pnormal"/>
              <w:widowControl w:val="0"/>
              <w:suppressAutoHyphens/>
              <w:spacing w:before="0" w:beforeAutospacing="0" w:after="0" w:afterAutospacing="0"/>
              <w:jc w:val="both"/>
            </w:pPr>
            <w:r>
              <w:t>С</w:t>
            </w:r>
            <w:r w:rsidRPr="007E63E2">
              <w:t>оздать</w:t>
            </w:r>
            <w:r>
              <w:t xml:space="preserve"> </w:t>
            </w:r>
            <w:r w:rsidRPr="007E63E2">
              <w:rPr>
                <w:iCs/>
              </w:rPr>
              <w:t>сообщение</w:t>
            </w:r>
            <w:r w:rsidRPr="007E63E2">
              <w:t>, требующее создания другого</w:t>
            </w:r>
            <w:bookmarkStart w:id="5" w:name="keyword283"/>
            <w:bookmarkEnd w:id="5"/>
            <w:r w:rsidRPr="007E63E2">
              <w:t xml:space="preserve"> </w:t>
            </w:r>
            <w:r w:rsidRPr="007E63E2">
              <w:rPr>
                <w:iCs/>
              </w:rPr>
              <w:t>объекта</w:t>
            </w:r>
            <w:r w:rsidRPr="007E63E2">
              <w:t xml:space="preserve"> для выполнения определённых действий</w:t>
            </w:r>
            <w:r w:rsidR="00892348">
              <w:t>.</w:t>
            </w:r>
            <w:r w:rsidRPr="007E63E2">
              <w:t xml:space="preserve"> </w:t>
            </w:r>
            <w:r w:rsidR="00892348" w:rsidRPr="007E63E2">
              <w:t>С</w:t>
            </w:r>
            <w:r w:rsidRPr="007E63E2">
              <w:t>озданный</w:t>
            </w:r>
            <w:bookmarkStart w:id="6" w:name="keyword284"/>
            <w:bookmarkEnd w:id="6"/>
            <w:r w:rsidRPr="007E63E2">
              <w:t xml:space="preserve"> </w:t>
            </w:r>
            <w:r w:rsidRPr="007E63E2">
              <w:rPr>
                <w:iCs/>
              </w:rPr>
              <w:t xml:space="preserve">объект </w:t>
            </w:r>
            <w:r w:rsidRPr="007E63E2">
              <w:t>может стать активным (ему передаётся поток управления), а может остаться пассивным</w:t>
            </w:r>
            <w:r>
              <w:t>.</w:t>
            </w:r>
          </w:p>
        </w:tc>
      </w:tr>
      <w:tr w:rsidR="007E63E2" w:rsidRPr="007E63E2" w:rsidTr="00F15D22">
        <w:tc>
          <w:tcPr>
            <w:tcW w:w="2143" w:type="dxa"/>
          </w:tcPr>
          <w:p w:rsidR="007E63E2" w:rsidRPr="007E63E2" w:rsidRDefault="007E63E2" w:rsidP="007E63E2">
            <w:pPr>
              <w:pStyle w:val="pnormal"/>
              <w:widowControl w:val="0"/>
              <w:suppressAutoHyphens/>
              <w:spacing w:before="0" w:beforeAutospacing="0" w:after="0" w:afterAutospacing="0"/>
              <w:jc w:val="center"/>
            </w:pPr>
            <w:proofErr w:type="spellStart"/>
            <w:r w:rsidRPr="007E63E2">
              <w:t>destroy</w:t>
            </w:r>
            <w:proofErr w:type="spellEnd"/>
          </w:p>
        </w:tc>
        <w:tc>
          <w:tcPr>
            <w:tcW w:w="2886" w:type="dxa"/>
          </w:tcPr>
          <w:p w:rsidR="007E63E2" w:rsidRPr="007E63E2" w:rsidRDefault="007E63E2" w:rsidP="007E63E2">
            <w:pPr>
              <w:pStyle w:val="pnormal"/>
              <w:widowControl w:val="0"/>
              <w:suppressAutoHyphens/>
              <w:spacing w:before="0" w:beforeAutospacing="0" w:after="0" w:afterAutospacing="0"/>
              <w:jc w:val="center"/>
            </w:pPr>
            <w:r w:rsidRPr="007E63E2">
              <w:t>&lt;&lt;</w:t>
            </w:r>
            <w:proofErr w:type="spellStart"/>
            <w:r w:rsidRPr="007E63E2">
              <w:t>destroy</w:t>
            </w:r>
            <w:proofErr w:type="spellEnd"/>
            <w:r w:rsidRPr="007E63E2">
              <w:t>&gt;&gt;</w:t>
            </w:r>
          </w:p>
        </w:tc>
        <w:tc>
          <w:tcPr>
            <w:tcW w:w="4043" w:type="dxa"/>
            <w:vAlign w:val="center"/>
          </w:tcPr>
          <w:p w:rsidR="007E63E2" w:rsidRDefault="00892348" w:rsidP="00892348">
            <w:pPr>
              <w:pStyle w:val="pnormal"/>
              <w:widowControl w:val="0"/>
              <w:suppressAutoHyphens/>
              <w:spacing w:before="0" w:beforeAutospacing="0" w:after="0" w:afterAutospacing="0"/>
              <w:jc w:val="both"/>
            </w:pPr>
            <w:r>
              <w:t>С</w:t>
            </w:r>
            <w:r w:rsidR="007E63E2" w:rsidRPr="007E63E2">
              <w:rPr>
                <w:iCs/>
              </w:rPr>
              <w:t>ообщение</w:t>
            </w:r>
            <w:r w:rsidR="007E63E2" w:rsidRPr="007E63E2">
              <w:t xml:space="preserve"> с явным требованием уничтожить </w:t>
            </w:r>
            <w:r w:rsidR="007E63E2" w:rsidRPr="007E63E2">
              <w:rPr>
                <w:iCs/>
              </w:rPr>
              <w:t>объект</w:t>
            </w:r>
            <w:r w:rsidR="007E63E2" w:rsidRPr="007E63E2">
              <w:t>, посылается в том случае, когда необходимо прекратить действия со стороны существующего в системе</w:t>
            </w:r>
            <w:bookmarkStart w:id="7" w:name="keyword287"/>
            <w:bookmarkEnd w:id="7"/>
            <w:r w:rsidR="007E63E2" w:rsidRPr="007E63E2">
              <w:t xml:space="preserve"> </w:t>
            </w:r>
            <w:r w:rsidR="007E63E2" w:rsidRPr="007E63E2">
              <w:rPr>
                <w:iCs/>
              </w:rPr>
              <w:t>объекта</w:t>
            </w:r>
            <w:r w:rsidR="007E63E2" w:rsidRPr="007E63E2">
              <w:t>, либо когда</w:t>
            </w:r>
            <w:bookmarkStart w:id="8" w:name="keyword288"/>
            <w:bookmarkEnd w:id="8"/>
            <w:r w:rsidR="007E63E2" w:rsidRPr="007E63E2">
              <w:t xml:space="preserve"> </w:t>
            </w:r>
            <w:r w:rsidR="007E63E2" w:rsidRPr="007E63E2">
              <w:rPr>
                <w:iCs/>
              </w:rPr>
              <w:t>объект</w:t>
            </w:r>
            <w:r w:rsidR="007E63E2" w:rsidRPr="007E63E2">
              <w:t xml:space="preserve"> больше не нужен и должен освободить задействованные им ресурсы</w:t>
            </w:r>
            <w:r w:rsidR="007E63E2">
              <w:t>.</w:t>
            </w:r>
          </w:p>
        </w:tc>
      </w:tr>
      <w:tr w:rsidR="007E63E2" w:rsidRPr="007E63E2" w:rsidTr="00F15D22">
        <w:tc>
          <w:tcPr>
            <w:tcW w:w="2143" w:type="dxa"/>
          </w:tcPr>
          <w:p w:rsidR="007E63E2" w:rsidRPr="007E63E2" w:rsidRDefault="007E63E2" w:rsidP="007E63E2">
            <w:pPr>
              <w:pStyle w:val="pnormal"/>
              <w:widowControl w:val="0"/>
              <w:suppressAutoHyphens/>
              <w:spacing w:before="0" w:beforeAutospacing="0" w:after="0" w:afterAutospacing="0"/>
              <w:jc w:val="center"/>
            </w:pPr>
            <w:proofErr w:type="spellStart"/>
            <w:r w:rsidRPr="007E63E2">
              <w:t>send</w:t>
            </w:r>
            <w:proofErr w:type="spellEnd"/>
          </w:p>
        </w:tc>
        <w:tc>
          <w:tcPr>
            <w:tcW w:w="2886" w:type="dxa"/>
          </w:tcPr>
          <w:p w:rsidR="007E63E2" w:rsidRPr="007E63E2" w:rsidRDefault="00F15D22" w:rsidP="007E63E2">
            <w:pPr>
              <w:pStyle w:val="pnormal"/>
              <w:widowControl w:val="0"/>
              <w:suppressAutoHyphens/>
              <w:spacing w:before="0" w:beforeAutospacing="0" w:after="0" w:afterAutospacing="0"/>
              <w:jc w:val="center"/>
            </w:pPr>
            <w:r w:rsidRPr="007E63E2">
              <w:t>&lt;&lt;</w:t>
            </w:r>
            <w:proofErr w:type="spellStart"/>
            <w:r w:rsidRPr="007E63E2">
              <w:t>send</w:t>
            </w:r>
            <w:proofErr w:type="spellEnd"/>
            <w:r w:rsidRPr="007E63E2">
              <w:t>&gt;&gt;</w:t>
            </w:r>
          </w:p>
        </w:tc>
        <w:tc>
          <w:tcPr>
            <w:tcW w:w="4043" w:type="dxa"/>
            <w:vAlign w:val="center"/>
          </w:tcPr>
          <w:p w:rsidR="007E63E2" w:rsidRDefault="00F15D22" w:rsidP="00892348">
            <w:pPr>
              <w:pStyle w:val="pnormal"/>
              <w:widowControl w:val="0"/>
              <w:suppressAutoHyphens/>
              <w:spacing w:before="0" w:beforeAutospacing="0" w:after="0" w:afterAutospacing="0"/>
              <w:jc w:val="both"/>
            </w:pPr>
            <w:r>
              <w:t>П</w:t>
            </w:r>
            <w:r w:rsidRPr="007E63E2">
              <w:t>ос</w:t>
            </w:r>
            <w:r w:rsidR="00892348">
              <w:t xml:space="preserve">ылается </w:t>
            </w:r>
            <w:r w:rsidRPr="007E63E2">
              <w:t>сигнал, который асинхронно инициируется одним</w:t>
            </w:r>
            <w:bookmarkStart w:id="9" w:name="keyword290"/>
            <w:bookmarkEnd w:id="9"/>
            <w:r w:rsidRPr="007E63E2">
              <w:t xml:space="preserve"> </w:t>
            </w:r>
            <w:r w:rsidRPr="007E63E2">
              <w:rPr>
                <w:iCs/>
              </w:rPr>
              <w:t>объектом</w:t>
            </w:r>
            <w:r w:rsidRPr="007E63E2">
              <w:t xml:space="preserve"> и принимается (перехватывается) другим, отличие сигнала от</w:t>
            </w:r>
            <w:bookmarkStart w:id="10" w:name="keyword291"/>
            <w:bookmarkEnd w:id="10"/>
            <w:r w:rsidRPr="007E63E2">
              <w:t xml:space="preserve"> </w:t>
            </w:r>
            <w:r w:rsidRPr="007E63E2">
              <w:rPr>
                <w:iCs/>
              </w:rPr>
              <w:t>сообщения</w:t>
            </w:r>
            <w:r w:rsidRPr="007E63E2">
              <w:t xml:space="preserve"> заключается в том, что сигнал должен быть явно описан в том классе,</w:t>
            </w:r>
            <w:bookmarkStart w:id="11" w:name="keyword292"/>
            <w:bookmarkEnd w:id="11"/>
            <w:r w:rsidRPr="007E63E2">
              <w:t xml:space="preserve"> </w:t>
            </w:r>
            <w:r w:rsidRPr="007E63E2">
              <w:rPr>
                <w:iCs/>
              </w:rPr>
              <w:t>объект</w:t>
            </w:r>
            <w:r w:rsidRPr="007E63E2">
              <w:t xml:space="preserve"> которого инициирует его передачу.</w:t>
            </w:r>
          </w:p>
        </w:tc>
      </w:tr>
    </w:tbl>
    <w:p w:rsidR="007E63E2" w:rsidRDefault="007E63E2" w:rsidP="00D27508">
      <w:pPr>
        <w:pStyle w:val="pnormal"/>
        <w:widowControl w:val="0"/>
        <w:suppressAutoHyphens/>
        <w:spacing w:before="0" w:beforeAutospacing="0" w:after="0" w:afterAutospacing="0"/>
        <w:ind w:firstLine="567"/>
        <w:jc w:val="both"/>
        <w:rPr>
          <w:sz w:val="28"/>
          <w:szCs w:val="28"/>
        </w:rPr>
      </w:pPr>
    </w:p>
    <w:p w:rsidR="002D3074" w:rsidRPr="002D3074" w:rsidRDefault="002D3074" w:rsidP="002D3074">
      <w:pPr>
        <w:pStyle w:val="pnormal"/>
        <w:widowControl w:val="0"/>
        <w:suppressAutoHyphens/>
        <w:spacing w:before="0" w:beforeAutospacing="0" w:after="0" w:afterAutospacing="0"/>
        <w:ind w:firstLine="567"/>
        <w:jc w:val="both"/>
        <w:rPr>
          <w:sz w:val="28"/>
          <w:szCs w:val="28"/>
        </w:rPr>
      </w:pPr>
      <w:r w:rsidRPr="002D3074">
        <w:rPr>
          <w:sz w:val="28"/>
          <w:szCs w:val="28"/>
        </w:rPr>
        <w:t xml:space="preserve">Графическое изображение </w:t>
      </w:r>
      <w:r w:rsidRPr="002D3074">
        <w:rPr>
          <w:rStyle w:val="keyword"/>
          <w:iCs/>
          <w:sz w:val="28"/>
          <w:szCs w:val="28"/>
        </w:rPr>
        <w:t>стереотипов</w:t>
      </w:r>
      <w:r w:rsidRPr="002D3074">
        <w:rPr>
          <w:rStyle w:val="apple-converted-space"/>
          <w:rFonts w:eastAsia="MS Mincho"/>
          <w:sz w:val="28"/>
          <w:szCs w:val="28"/>
        </w:rPr>
        <w:t xml:space="preserve"> компонентов </w:t>
      </w:r>
      <w:r w:rsidRPr="002D3074">
        <w:rPr>
          <w:sz w:val="28"/>
          <w:szCs w:val="28"/>
        </w:rPr>
        <w:t>и их краткая характеристика приводятся в таблице</w:t>
      </w:r>
      <w:r>
        <w:rPr>
          <w:sz w:val="28"/>
          <w:szCs w:val="28"/>
        </w:rPr>
        <w:t xml:space="preserve"> 13.5.</w:t>
      </w:r>
    </w:p>
    <w:p w:rsidR="002D3074" w:rsidRDefault="002D3074" w:rsidP="002D3074">
      <w:pPr>
        <w:pStyle w:val="pnormal"/>
        <w:widowControl w:val="0"/>
        <w:suppressAutoHyphens/>
        <w:spacing w:before="0" w:beforeAutospacing="0" w:after="0" w:afterAutospacing="0"/>
        <w:ind w:firstLine="567"/>
        <w:jc w:val="both"/>
        <w:rPr>
          <w:sz w:val="28"/>
          <w:szCs w:val="28"/>
        </w:rPr>
      </w:pPr>
    </w:p>
    <w:p w:rsidR="002D3074" w:rsidRPr="00FA5C60" w:rsidRDefault="002D3074" w:rsidP="002D3074">
      <w:pPr>
        <w:pStyle w:val="pnormal"/>
        <w:widowControl w:val="0"/>
        <w:suppressAutoHyphens/>
        <w:spacing w:before="0" w:beforeAutospacing="0" w:after="0" w:afterAutospacing="0"/>
        <w:ind w:firstLine="567"/>
        <w:jc w:val="both"/>
        <w:rPr>
          <w:sz w:val="28"/>
          <w:szCs w:val="28"/>
        </w:rPr>
      </w:pPr>
      <w:r w:rsidRPr="00FA5C60">
        <w:rPr>
          <w:sz w:val="28"/>
          <w:szCs w:val="28"/>
        </w:rPr>
        <w:t>Таблица 13.</w:t>
      </w:r>
      <w:r>
        <w:rPr>
          <w:sz w:val="28"/>
          <w:szCs w:val="28"/>
        </w:rPr>
        <w:t>5</w:t>
      </w:r>
    </w:p>
    <w:p w:rsidR="002D3074" w:rsidRPr="00FA5C60" w:rsidRDefault="002D3074" w:rsidP="002D3074">
      <w:pPr>
        <w:pStyle w:val="pnormal"/>
        <w:widowControl w:val="0"/>
        <w:suppressAutoHyphens/>
        <w:spacing w:before="0" w:beforeAutospacing="0" w:after="0" w:afterAutospacing="0"/>
        <w:ind w:firstLine="567"/>
        <w:jc w:val="both"/>
        <w:rPr>
          <w:sz w:val="28"/>
          <w:szCs w:val="28"/>
        </w:rPr>
      </w:pPr>
      <w:r w:rsidRPr="00FA5C60">
        <w:rPr>
          <w:sz w:val="28"/>
          <w:szCs w:val="28"/>
        </w:rPr>
        <w:t xml:space="preserve">Предопределённые стереотипы </w:t>
      </w:r>
      <w:r>
        <w:rPr>
          <w:sz w:val="28"/>
          <w:szCs w:val="28"/>
        </w:rPr>
        <w:t>компонентов</w:t>
      </w:r>
    </w:p>
    <w:p w:rsidR="002D3074" w:rsidRPr="00FA5C60" w:rsidRDefault="002D3074" w:rsidP="002D3074">
      <w:pPr>
        <w:pStyle w:val="pnormal"/>
        <w:widowControl w:val="0"/>
        <w:suppressAutoHyphens/>
        <w:spacing w:before="0" w:beforeAutospacing="0" w:after="0" w:afterAutospacing="0"/>
        <w:ind w:firstLine="567"/>
        <w:jc w:val="both"/>
        <w:rPr>
          <w:sz w:val="28"/>
          <w:szCs w:val="28"/>
        </w:rPr>
      </w:pPr>
    </w:p>
    <w:tbl>
      <w:tblPr>
        <w:tblStyle w:val="a6"/>
        <w:tblW w:w="0" w:type="auto"/>
        <w:tblLook w:val="04A0" w:firstRow="1" w:lastRow="0" w:firstColumn="1" w:lastColumn="0" w:noHBand="0" w:noVBand="1"/>
      </w:tblPr>
      <w:tblGrid>
        <w:gridCol w:w="1863"/>
        <w:gridCol w:w="2152"/>
        <w:gridCol w:w="5556"/>
      </w:tblGrid>
      <w:tr w:rsidR="002D3074" w:rsidRPr="002D3074" w:rsidTr="002D3074">
        <w:tc>
          <w:tcPr>
            <w:tcW w:w="0" w:type="auto"/>
            <w:vAlign w:val="center"/>
          </w:tcPr>
          <w:p w:rsidR="002D3074" w:rsidRPr="002D3074" w:rsidRDefault="002D3074" w:rsidP="002D3074">
            <w:pPr>
              <w:widowControl w:val="0"/>
              <w:suppressAutoHyphens/>
              <w:spacing w:after="0" w:line="240" w:lineRule="auto"/>
              <w:jc w:val="center"/>
              <w:rPr>
                <w:rFonts w:ascii="Times New Roman" w:hAnsi="Times New Roman" w:cs="Times New Roman"/>
                <w:noProof/>
                <w:sz w:val="28"/>
                <w:szCs w:val="28"/>
                <w:lang w:val="en-US" w:eastAsia="ru-RU"/>
              </w:rPr>
            </w:pPr>
            <w:r w:rsidRPr="002D3074">
              <w:rPr>
                <w:rFonts w:ascii="Times New Roman" w:hAnsi="Times New Roman" w:cs="Times New Roman"/>
                <w:b/>
                <w:sz w:val="28"/>
                <w:szCs w:val="28"/>
              </w:rPr>
              <w:t>Стереотип</w:t>
            </w:r>
          </w:p>
        </w:tc>
        <w:tc>
          <w:tcPr>
            <w:tcW w:w="0" w:type="auto"/>
            <w:vAlign w:val="center"/>
          </w:tcPr>
          <w:p w:rsidR="002D3074" w:rsidRPr="002D3074" w:rsidRDefault="002D3074" w:rsidP="002D3074">
            <w:pPr>
              <w:widowControl w:val="0"/>
              <w:suppressAutoHyphens/>
              <w:spacing w:after="0" w:line="240" w:lineRule="auto"/>
              <w:jc w:val="center"/>
              <w:rPr>
                <w:rFonts w:ascii="Times New Roman" w:hAnsi="Times New Roman" w:cs="Times New Roman"/>
                <w:sz w:val="28"/>
                <w:szCs w:val="28"/>
              </w:rPr>
            </w:pPr>
            <w:r w:rsidRPr="002D3074">
              <w:rPr>
                <w:rFonts w:ascii="Times New Roman" w:hAnsi="Times New Roman" w:cs="Times New Roman"/>
                <w:b/>
                <w:sz w:val="28"/>
                <w:szCs w:val="28"/>
              </w:rPr>
              <w:t>Отображение</w:t>
            </w:r>
          </w:p>
        </w:tc>
        <w:tc>
          <w:tcPr>
            <w:tcW w:w="0" w:type="auto"/>
            <w:vAlign w:val="center"/>
          </w:tcPr>
          <w:p w:rsidR="002D3074" w:rsidRPr="002D3074" w:rsidRDefault="002D3074" w:rsidP="002D3074">
            <w:pPr>
              <w:widowControl w:val="0"/>
              <w:suppressAutoHyphens/>
              <w:spacing w:after="0" w:line="240" w:lineRule="auto"/>
              <w:jc w:val="center"/>
              <w:rPr>
                <w:rFonts w:ascii="Times New Roman" w:hAnsi="Times New Roman" w:cs="Times New Roman"/>
                <w:sz w:val="28"/>
                <w:szCs w:val="28"/>
              </w:rPr>
            </w:pPr>
            <w:r w:rsidRPr="002D3074">
              <w:rPr>
                <w:rFonts w:ascii="Times New Roman" w:hAnsi="Times New Roman" w:cs="Times New Roman"/>
                <w:b/>
                <w:sz w:val="28"/>
                <w:szCs w:val="28"/>
              </w:rPr>
              <w:t>Функциональность</w:t>
            </w:r>
          </w:p>
        </w:tc>
      </w:tr>
      <w:tr w:rsidR="002D3074" w:rsidRPr="002D3074" w:rsidTr="002D3074">
        <w:tc>
          <w:tcPr>
            <w:tcW w:w="0" w:type="auto"/>
          </w:tcPr>
          <w:p w:rsidR="002D3074" w:rsidRPr="002D3074" w:rsidRDefault="002D3074" w:rsidP="002D3074">
            <w:pPr>
              <w:widowControl w:val="0"/>
              <w:suppressAutoHyphens/>
              <w:spacing w:after="0" w:line="240" w:lineRule="auto"/>
              <w:rPr>
                <w:rFonts w:ascii="Times New Roman" w:hAnsi="Times New Roman" w:cs="Times New Roman"/>
                <w:noProof/>
                <w:sz w:val="28"/>
                <w:szCs w:val="28"/>
                <w:lang w:val="en-US" w:eastAsia="ru-RU"/>
              </w:rPr>
            </w:pPr>
            <w:bookmarkStart w:id="12" w:name="" w:colFirst="0" w:colLast="0"/>
            <w:r w:rsidRPr="002D3074">
              <w:rPr>
                <w:rFonts w:ascii="Times New Roman" w:hAnsi="Times New Roman" w:cs="Times New Roman"/>
                <w:noProof/>
                <w:sz w:val="28"/>
                <w:szCs w:val="28"/>
                <w:lang w:val="en-US" w:eastAsia="ru-RU"/>
              </w:rPr>
              <w:t>ActiveX</w:t>
            </w:r>
          </w:p>
        </w:tc>
        <w:tc>
          <w:tcPr>
            <w:tcW w:w="0" w:type="auto"/>
          </w:tcPr>
          <w:p w:rsidR="002D3074" w:rsidRPr="002D3074" w:rsidRDefault="002D3074" w:rsidP="002D3074">
            <w:pPr>
              <w:widowControl w:val="0"/>
              <w:suppressAutoHyphens/>
              <w:spacing w:after="0" w:line="240" w:lineRule="auto"/>
              <w:rPr>
                <w:rStyle w:val="keyword"/>
                <w:rFonts w:ascii="Times New Roman" w:hAnsi="Times New Roman" w:cs="Times New Roman"/>
                <w:i/>
                <w:iCs/>
                <w:sz w:val="28"/>
                <w:szCs w:val="28"/>
              </w:rPr>
            </w:pPr>
            <w:r w:rsidRPr="002D3074">
              <w:rPr>
                <w:rFonts w:ascii="Times New Roman" w:hAnsi="Times New Roman" w:cs="Times New Roman"/>
                <w:sz w:val="28"/>
                <w:szCs w:val="28"/>
              </w:rPr>
              <w:object w:dxaOrig="2700" w:dyaOrig="1425">
                <v:shape id="_x0000_i1044" type="#_x0000_t75" style="width:79pt;height:42pt" o:ole="">
                  <v:imagedata r:id="rId53" o:title=""/>
                </v:shape>
                <o:OLEObject Type="Embed" ProgID="PBrush" ShapeID="_x0000_i1044" DrawAspect="Content" ObjectID="_1510161975" r:id="rId54"/>
              </w:object>
            </w:r>
          </w:p>
        </w:tc>
        <w:tc>
          <w:tcPr>
            <w:tcW w:w="0" w:type="auto"/>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Компонент является элементом </w:t>
            </w:r>
            <w:r w:rsidRPr="002D3074">
              <w:rPr>
                <w:rFonts w:ascii="Times New Roman" w:hAnsi="Times New Roman" w:cs="Times New Roman"/>
                <w:noProof/>
                <w:sz w:val="28"/>
                <w:szCs w:val="28"/>
                <w:lang w:val="en-US" w:eastAsia="ru-RU"/>
              </w:rPr>
              <w:t>ActiveX</w:t>
            </w:r>
          </w:p>
        </w:tc>
      </w:tr>
      <w:tr w:rsidR="002D3074" w:rsidRPr="002D3074" w:rsidTr="002D3074">
        <w:tc>
          <w:tcPr>
            <w:tcW w:w="0" w:type="auto"/>
          </w:tcPr>
          <w:p w:rsidR="002D3074" w:rsidRPr="002D3074" w:rsidRDefault="002D3074" w:rsidP="002D3074">
            <w:pPr>
              <w:widowControl w:val="0"/>
              <w:suppressAutoHyphens/>
              <w:spacing w:after="0" w:line="240" w:lineRule="auto"/>
              <w:rPr>
                <w:rFonts w:ascii="Times New Roman" w:hAnsi="Times New Roman" w:cs="Times New Roman"/>
                <w:noProof/>
                <w:sz w:val="28"/>
                <w:szCs w:val="28"/>
                <w:lang w:val="en-US" w:eastAsia="ru-RU"/>
              </w:rPr>
            </w:pPr>
            <w:r w:rsidRPr="002D3074">
              <w:rPr>
                <w:rFonts w:ascii="Times New Roman" w:hAnsi="Times New Roman" w:cs="Times New Roman"/>
                <w:noProof/>
                <w:sz w:val="28"/>
                <w:szCs w:val="28"/>
                <w:lang w:val="en-US" w:eastAsia="ru-RU"/>
              </w:rPr>
              <w:t>Applet</w:t>
            </w:r>
          </w:p>
        </w:tc>
        <w:tc>
          <w:tcPr>
            <w:tcW w:w="0" w:type="auto"/>
          </w:tcPr>
          <w:p w:rsidR="002D3074" w:rsidRPr="002D3074" w:rsidRDefault="002D3074" w:rsidP="002D3074">
            <w:pPr>
              <w:widowControl w:val="0"/>
              <w:suppressAutoHyphens/>
              <w:spacing w:after="0" w:line="240" w:lineRule="auto"/>
              <w:rPr>
                <w:rStyle w:val="keyword"/>
                <w:rFonts w:ascii="Times New Roman" w:hAnsi="Times New Roman" w:cs="Times New Roman"/>
                <w:i/>
                <w:iCs/>
                <w:sz w:val="28"/>
                <w:szCs w:val="28"/>
              </w:rPr>
            </w:pPr>
            <w:r w:rsidRPr="002D3074">
              <w:rPr>
                <w:rFonts w:ascii="Times New Roman" w:hAnsi="Times New Roman" w:cs="Times New Roman"/>
                <w:sz w:val="28"/>
                <w:szCs w:val="28"/>
              </w:rPr>
              <w:object w:dxaOrig="2520" w:dyaOrig="1350">
                <v:shape id="_x0000_i1045" type="#_x0000_t75" style="width:79pt;height:42.5pt" o:ole="">
                  <v:imagedata r:id="rId55" o:title=""/>
                </v:shape>
                <o:OLEObject Type="Embed" ProgID="PBrush" ShapeID="_x0000_i1045" DrawAspect="Content" ObjectID="_1510161976" r:id="rId56"/>
              </w:object>
            </w:r>
          </w:p>
        </w:tc>
        <w:tc>
          <w:tcPr>
            <w:tcW w:w="0" w:type="auto"/>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Компонент является </w:t>
            </w:r>
            <w:r>
              <w:rPr>
                <w:rFonts w:ascii="Times New Roman" w:hAnsi="Times New Roman" w:cs="Times New Roman"/>
                <w:noProof/>
                <w:sz w:val="28"/>
                <w:szCs w:val="28"/>
                <w:lang w:eastAsia="ru-RU"/>
              </w:rPr>
              <w:t>апплетом</w:t>
            </w:r>
          </w:p>
        </w:tc>
      </w:tr>
      <w:tr w:rsidR="002D3074" w:rsidRPr="002D3074" w:rsidTr="002D3074">
        <w:tc>
          <w:tcPr>
            <w:tcW w:w="0" w:type="auto"/>
          </w:tcPr>
          <w:p w:rsidR="002D3074" w:rsidRPr="002D3074" w:rsidRDefault="002D3074" w:rsidP="002D3074">
            <w:pPr>
              <w:widowControl w:val="0"/>
              <w:suppressAutoHyphens/>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A</w:t>
            </w:r>
            <w:r w:rsidRPr="002D3074">
              <w:rPr>
                <w:rFonts w:ascii="Times New Roman" w:hAnsi="Times New Roman" w:cs="Times New Roman"/>
                <w:sz w:val="28"/>
                <w:szCs w:val="28"/>
                <w:lang w:val="en-US"/>
              </w:rPr>
              <w:t>pplication</w:t>
            </w:r>
          </w:p>
        </w:tc>
        <w:tc>
          <w:tcPr>
            <w:tcW w:w="0" w:type="auto"/>
          </w:tcPr>
          <w:p w:rsidR="002D3074" w:rsidRPr="002D3074" w:rsidRDefault="002D3074" w:rsidP="002D3074">
            <w:pPr>
              <w:widowControl w:val="0"/>
              <w:suppressAutoHyphens/>
              <w:spacing w:after="0" w:line="240" w:lineRule="auto"/>
              <w:rPr>
                <w:rStyle w:val="keyword"/>
                <w:rFonts w:ascii="Times New Roman" w:hAnsi="Times New Roman" w:cs="Times New Roman"/>
                <w:i/>
                <w:iCs/>
                <w:sz w:val="28"/>
                <w:szCs w:val="28"/>
              </w:rPr>
            </w:pPr>
            <w:r w:rsidRPr="002D3074">
              <w:rPr>
                <w:rFonts w:ascii="Times New Roman" w:hAnsi="Times New Roman" w:cs="Times New Roman"/>
                <w:sz w:val="28"/>
                <w:szCs w:val="28"/>
              </w:rPr>
              <w:object w:dxaOrig="2715" w:dyaOrig="975">
                <v:shape id="_x0000_i1046" type="#_x0000_t75" style="width:97pt;height:35pt" o:ole="">
                  <v:imagedata r:id="rId57" o:title=""/>
                </v:shape>
                <o:OLEObject Type="Embed" ProgID="PBrush" ShapeID="_x0000_i1046" DrawAspect="Content" ObjectID="_1510161977" r:id="rId58"/>
              </w:object>
            </w:r>
          </w:p>
        </w:tc>
        <w:tc>
          <w:tcPr>
            <w:tcW w:w="0" w:type="auto"/>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sz w:val="28"/>
                <w:szCs w:val="28"/>
              </w:rPr>
              <w:t>Компонент является</w:t>
            </w:r>
            <w:r>
              <w:rPr>
                <w:rFonts w:ascii="Times New Roman" w:hAnsi="Times New Roman" w:cs="Times New Roman"/>
                <w:sz w:val="28"/>
                <w:szCs w:val="28"/>
              </w:rPr>
              <w:t xml:space="preserve"> приложением</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Style w:val="keyword"/>
                <w:rFonts w:ascii="Times New Roman" w:hAnsi="Times New Roman" w:cs="Times New Roman"/>
                <w:iCs/>
                <w:sz w:val="28"/>
                <w:szCs w:val="28"/>
              </w:rPr>
              <w:t>Subprogram</w:t>
            </w:r>
            <w:proofErr w:type="spellEnd"/>
            <w:r w:rsidRPr="002D3074">
              <w:rPr>
                <w:rStyle w:val="keyword"/>
                <w:rFonts w:ascii="Times New Roman" w:hAnsi="Times New Roman" w:cs="Times New Roman"/>
                <w:iCs/>
                <w:sz w:val="28"/>
                <w:szCs w:val="28"/>
                <w:lang w:val="en-US"/>
              </w:rPr>
              <w:t xml:space="preserve"> </w:t>
            </w:r>
            <w:proofErr w:type="spellStart"/>
            <w:r w:rsidRPr="002D3074">
              <w:rPr>
                <w:rFonts w:ascii="Times New Roman" w:hAnsi="Times New Roman" w:cs="Times New Roman"/>
                <w:sz w:val="28"/>
                <w:szCs w:val="28"/>
              </w:rPr>
              <w:t>Specification</w:t>
            </w:r>
            <w:proofErr w:type="spellEnd"/>
          </w:p>
        </w:tc>
        <w:bookmarkStart w:id="13" w:name="keyword47"/>
        <w:bookmarkEnd w:id="13"/>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455" w:dyaOrig="1950">
                <v:shape id="_x0000_i1047" type="#_x0000_t75" style="width:47pt;height:62.5pt" o:ole="">
                  <v:imagedata r:id="rId59" o:title=""/>
                </v:shape>
                <o:OLEObject Type="Embed" ProgID="PBrush" ShapeID="_x0000_i1047" DrawAspect="Content" ObjectID="_1510161978" r:id="rId60"/>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Спецификация подпрограммы. Содержит</w:t>
            </w:r>
            <w:r w:rsidRPr="002D3074">
              <w:rPr>
                <w:rStyle w:val="apple-converted-space"/>
                <w:rFonts w:ascii="Times New Roman" w:hAnsi="Times New Roman" w:cs="Times New Roman"/>
                <w:sz w:val="28"/>
                <w:szCs w:val="28"/>
              </w:rPr>
              <w:t xml:space="preserve"> </w:t>
            </w:r>
            <w:bookmarkStart w:id="14" w:name="keyword48"/>
            <w:bookmarkEnd w:id="14"/>
            <w:r w:rsidRPr="002D3074">
              <w:rPr>
                <w:rStyle w:val="keyword"/>
                <w:rFonts w:ascii="Times New Roman" w:hAnsi="Times New Roman" w:cs="Times New Roman"/>
                <w:iCs/>
                <w:sz w:val="28"/>
                <w:szCs w:val="28"/>
              </w:rPr>
              <w:t>описание переменных</w:t>
            </w:r>
            <w:r w:rsidRPr="002D3074">
              <w:rPr>
                <w:rFonts w:ascii="Times New Roman" w:hAnsi="Times New Roman" w:cs="Times New Roman"/>
                <w:sz w:val="28"/>
                <w:szCs w:val="28"/>
              </w:rPr>
              <w:t>, процедур и функций и не содержит определений классов</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Style w:val="keyword"/>
                <w:rFonts w:ascii="Times New Roman" w:hAnsi="Times New Roman" w:cs="Times New Roman"/>
                <w:iCs/>
                <w:sz w:val="28"/>
                <w:szCs w:val="28"/>
              </w:rPr>
              <w:lastRenderedPageBreak/>
              <w:t>Subprogram</w:t>
            </w:r>
            <w:proofErr w:type="spellEnd"/>
            <w:r w:rsidRPr="002D3074">
              <w:rPr>
                <w:rStyle w:val="keyword"/>
                <w:rFonts w:ascii="Times New Roman" w:hAnsi="Times New Roman" w:cs="Times New Roman"/>
                <w:iCs/>
                <w:sz w:val="28"/>
                <w:szCs w:val="28"/>
                <w:lang w:val="en-US"/>
              </w:rPr>
              <w:t xml:space="preserve"> </w:t>
            </w:r>
            <w:proofErr w:type="spellStart"/>
            <w:r w:rsidRPr="002D3074">
              <w:rPr>
                <w:rFonts w:ascii="Times New Roman" w:hAnsi="Times New Roman" w:cs="Times New Roman"/>
                <w:sz w:val="28"/>
                <w:szCs w:val="28"/>
              </w:rPr>
              <w:t>Body</w:t>
            </w:r>
            <w:proofErr w:type="spellEnd"/>
          </w:p>
        </w:tc>
        <w:bookmarkStart w:id="15" w:name="keyword49"/>
        <w:bookmarkEnd w:id="15"/>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470" w:dyaOrig="1890">
                <v:shape id="_x0000_i1048" type="#_x0000_t75" style="width:48.5pt;height:62.5pt" o:ole="">
                  <v:imagedata r:id="rId61" o:title=""/>
                </v:shape>
                <o:OLEObject Type="Embed" ProgID="PBrush" ShapeID="_x0000_i1048" DrawAspect="Content" ObjectID="_1510161979" r:id="rId62"/>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Тело подпрограммы. Содержит реализацию процедур и функций, не относящихся к каким-то классам, при этом не содержит определений классов или реализаций операций других классов</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Main</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Program</w:t>
            </w:r>
            <w:proofErr w:type="spellEnd"/>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515" w:dyaOrig="1905">
                <v:shape id="_x0000_i1049" type="#_x0000_t75" style="width:53.5pt;height:67.5pt" o:ole="">
                  <v:imagedata r:id="rId63" o:title=""/>
                </v:shape>
                <o:OLEObject Type="Embed" ProgID="PBrush" ShapeID="_x0000_i1049" DrawAspect="Content" ObjectID="_1510161980" r:id="rId64"/>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Главная программа. Реализует базовую логику работы программного приложения и содержит ссылки на другие</w:t>
            </w:r>
            <w:r w:rsidRPr="002D3074">
              <w:rPr>
                <w:rStyle w:val="apple-converted-space"/>
                <w:rFonts w:ascii="Times New Roman" w:hAnsi="Times New Roman" w:cs="Times New Roman"/>
                <w:sz w:val="28"/>
                <w:szCs w:val="28"/>
              </w:rPr>
              <w:t xml:space="preserve"> </w:t>
            </w:r>
            <w:r w:rsidRPr="002D3074">
              <w:rPr>
                <w:rStyle w:val="keyword"/>
                <w:rFonts w:ascii="Times New Roman" w:hAnsi="Times New Roman" w:cs="Times New Roman"/>
                <w:iCs/>
                <w:sz w:val="28"/>
                <w:szCs w:val="28"/>
              </w:rPr>
              <w:t>компоненты</w:t>
            </w:r>
            <w:r w:rsidRPr="002D3074">
              <w:rPr>
                <w:rStyle w:val="apple-converted-space"/>
                <w:rFonts w:ascii="Times New Roman" w:hAnsi="Times New Roman" w:cs="Times New Roman"/>
                <w:sz w:val="28"/>
                <w:szCs w:val="28"/>
              </w:rPr>
              <w:t xml:space="preserve"> </w:t>
            </w:r>
            <w:r w:rsidRPr="002D3074">
              <w:rPr>
                <w:rFonts w:ascii="Times New Roman" w:hAnsi="Times New Roman" w:cs="Times New Roman"/>
                <w:sz w:val="28"/>
                <w:szCs w:val="28"/>
              </w:rPr>
              <w:t>модели</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Package</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Specification</w:t>
            </w:r>
            <w:proofErr w:type="spellEnd"/>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815" w:dyaOrig="2010">
                <v:shape id="_x0000_i1050" type="#_x0000_t75" style="width:55pt;height:60.5pt" o:ole="">
                  <v:imagedata r:id="rId65" o:title=""/>
                </v:shape>
                <o:OLEObject Type="Embed" ProgID="PBrush" ShapeID="_x0000_i1050" DrawAspect="Content" ObjectID="_1510161981" r:id="rId66"/>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bookmarkStart w:id="16" w:name="keyword51"/>
            <w:bookmarkEnd w:id="16"/>
            <w:r w:rsidRPr="002D3074">
              <w:rPr>
                <w:rStyle w:val="keyword"/>
                <w:rFonts w:ascii="Times New Roman" w:hAnsi="Times New Roman" w:cs="Times New Roman"/>
                <w:iCs/>
                <w:sz w:val="28"/>
                <w:szCs w:val="28"/>
              </w:rPr>
              <w:t>Спецификация пакета</w:t>
            </w:r>
            <w:r w:rsidRPr="002D3074">
              <w:rPr>
                <w:rFonts w:ascii="Times New Roman" w:hAnsi="Times New Roman" w:cs="Times New Roman"/>
                <w:sz w:val="28"/>
                <w:szCs w:val="28"/>
              </w:rPr>
              <w:t>. Содержит определение класса, его атрибутов и операций. В языке программирования</w:t>
            </w:r>
            <w:proofErr w:type="gramStart"/>
            <w:r w:rsidRPr="002D3074">
              <w:rPr>
                <w:rFonts w:ascii="Times New Roman" w:hAnsi="Times New Roman" w:cs="Times New Roman"/>
                <w:sz w:val="28"/>
                <w:szCs w:val="28"/>
              </w:rPr>
              <w:t xml:space="preserve"> С</w:t>
            </w:r>
            <w:proofErr w:type="gramEnd"/>
            <w:r w:rsidRPr="002D3074">
              <w:rPr>
                <w:rFonts w:ascii="Times New Roman" w:hAnsi="Times New Roman" w:cs="Times New Roman"/>
                <w:sz w:val="28"/>
                <w:szCs w:val="28"/>
              </w:rPr>
              <w:t>++</w:t>
            </w:r>
            <w:r w:rsidRPr="002D3074">
              <w:rPr>
                <w:rStyle w:val="apple-converted-space"/>
                <w:rFonts w:ascii="Times New Roman" w:hAnsi="Times New Roman" w:cs="Times New Roman"/>
                <w:sz w:val="28"/>
                <w:szCs w:val="28"/>
              </w:rPr>
              <w:t xml:space="preserve"> </w:t>
            </w:r>
            <w:bookmarkStart w:id="17" w:name="keyword52"/>
            <w:bookmarkEnd w:id="17"/>
            <w:r w:rsidRPr="002D3074">
              <w:rPr>
                <w:rStyle w:val="keyword"/>
                <w:rFonts w:ascii="Times New Roman" w:hAnsi="Times New Roman" w:cs="Times New Roman"/>
                <w:iCs/>
                <w:sz w:val="28"/>
                <w:szCs w:val="28"/>
              </w:rPr>
              <w:t>спецификации пакета</w:t>
            </w:r>
            <w:r w:rsidRPr="002D3074">
              <w:rPr>
                <w:rStyle w:val="apple-converted-space"/>
                <w:rFonts w:ascii="Times New Roman" w:hAnsi="Times New Roman" w:cs="Times New Roman"/>
                <w:sz w:val="28"/>
                <w:szCs w:val="28"/>
              </w:rPr>
              <w:t xml:space="preserve"> </w:t>
            </w:r>
            <w:r w:rsidRPr="002D3074">
              <w:rPr>
                <w:rFonts w:ascii="Times New Roman" w:hAnsi="Times New Roman" w:cs="Times New Roman"/>
                <w:sz w:val="28"/>
                <w:szCs w:val="28"/>
              </w:rPr>
              <w:t xml:space="preserve">соответствует отдельный файл с расширением </w:t>
            </w:r>
            <w:r w:rsidRPr="002D3074">
              <w:rPr>
                <w:rFonts w:ascii="Times New Roman" w:hAnsi="Times New Roman" w:cs="Times New Roman"/>
                <w:i/>
                <w:sz w:val="28"/>
                <w:szCs w:val="28"/>
              </w:rPr>
              <w:t>h</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Package</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Body</w:t>
            </w:r>
            <w:proofErr w:type="spellEnd"/>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920" w:dyaOrig="1995">
                <v:shape id="_x0000_i1051" type="#_x0000_t75" style="width:69.5pt;height:72.5pt" o:ole="">
                  <v:imagedata r:id="rId67" o:title=""/>
                </v:shape>
                <o:OLEObject Type="Embed" ProgID="PBrush" ShapeID="_x0000_i1051" DrawAspect="Content" ObjectID="_1510161982" r:id="rId68"/>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Тело пакета. Содержит код реализации</w:t>
            </w:r>
            <w:r w:rsidRPr="002D3074">
              <w:rPr>
                <w:rStyle w:val="apple-converted-space"/>
                <w:rFonts w:ascii="Times New Roman" w:hAnsi="Times New Roman" w:cs="Times New Roman"/>
                <w:sz w:val="28"/>
                <w:szCs w:val="28"/>
              </w:rPr>
              <w:t xml:space="preserve"> </w:t>
            </w:r>
            <w:bookmarkStart w:id="18" w:name="keyword53"/>
            <w:bookmarkEnd w:id="18"/>
            <w:r w:rsidRPr="002D3074">
              <w:rPr>
                <w:rStyle w:val="keyword"/>
                <w:rFonts w:ascii="Times New Roman" w:hAnsi="Times New Roman" w:cs="Times New Roman"/>
                <w:iCs/>
                <w:sz w:val="28"/>
                <w:szCs w:val="28"/>
              </w:rPr>
              <w:t>операций класса</w:t>
            </w:r>
            <w:r w:rsidRPr="002D3074">
              <w:rPr>
                <w:rFonts w:ascii="Times New Roman" w:hAnsi="Times New Roman" w:cs="Times New Roman"/>
                <w:sz w:val="28"/>
                <w:szCs w:val="28"/>
              </w:rPr>
              <w:t>. В языке программирования</w:t>
            </w:r>
            <w:proofErr w:type="gramStart"/>
            <w:r w:rsidRPr="002D3074">
              <w:rPr>
                <w:rFonts w:ascii="Times New Roman" w:hAnsi="Times New Roman" w:cs="Times New Roman"/>
                <w:sz w:val="28"/>
                <w:szCs w:val="28"/>
              </w:rPr>
              <w:t xml:space="preserve"> С</w:t>
            </w:r>
            <w:proofErr w:type="gramEnd"/>
            <w:r w:rsidRPr="002D3074">
              <w:rPr>
                <w:rFonts w:ascii="Times New Roman" w:hAnsi="Times New Roman" w:cs="Times New Roman"/>
                <w:sz w:val="28"/>
                <w:szCs w:val="28"/>
              </w:rPr>
              <w:t>++</w:t>
            </w:r>
            <w:bookmarkStart w:id="19" w:name="keyword54"/>
            <w:bookmarkEnd w:id="19"/>
            <w:r w:rsidRPr="002D3074">
              <w:rPr>
                <w:rStyle w:val="keyword"/>
                <w:rFonts w:ascii="Times New Roman" w:hAnsi="Times New Roman" w:cs="Times New Roman"/>
                <w:iCs/>
                <w:sz w:val="28"/>
                <w:szCs w:val="28"/>
              </w:rPr>
              <w:t>спецификации пакета</w:t>
            </w:r>
            <w:r w:rsidRPr="002D3074">
              <w:rPr>
                <w:rStyle w:val="apple-converted-space"/>
                <w:rFonts w:ascii="Times New Roman" w:hAnsi="Times New Roman" w:cs="Times New Roman"/>
                <w:sz w:val="28"/>
                <w:szCs w:val="28"/>
              </w:rPr>
              <w:t xml:space="preserve"> </w:t>
            </w:r>
            <w:r w:rsidRPr="002D3074">
              <w:rPr>
                <w:rFonts w:ascii="Times New Roman" w:hAnsi="Times New Roman" w:cs="Times New Roman"/>
                <w:sz w:val="28"/>
                <w:szCs w:val="28"/>
              </w:rPr>
              <w:t xml:space="preserve">соответствует отдельный файл с расширением </w:t>
            </w:r>
            <w:bookmarkStart w:id="20" w:name="keyword55"/>
            <w:bookmarkEnd w:id="20"/>
            <w:proofErr w:type="spellStart"/>
            <w:r w:rsidRPr="002D3074">
              <w:rPr>
                <w:rStyle w:val="keyword"/>
                <w:rFonts w:ascii="Times New Roman" w:hAnsi="Times New Roman" w:cs="Times New Roman"/>
                <w:i/>
                <w:iCs/>
                <w:sz w:val="28"/>
                <w:szCs w:val="28"/>
              </w:rPr>
              <w:t>cpp</w:t>
            </w:r>
            <w:proofErr w:type="spellEnd"/>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Task</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Specification</w:t>
            </w:r>
            <w:proofErr w:type="spellEnd"/>
            <w:r w:rsidRPr="002D3074">
              <w:rPr>
                <w:rFonts w:ascii="Times New Roman" w:hAnsi="Times New Roman" w:cs="Times New Roman"/>
                <w:sz w:val="28"/>
                <w:szCs w:val="28"/>
              </w:rPr>
              <w:t xml:space="preserve"> </w:t>
            </w:r>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2175" w:dyaOrig="1185">
                <v:shape id="_x0000_i1052" type="#_x0000_t75" style="width:95pt;height:52pt" o:ole="">
                  <v:imagedata r:id="rId69" o:title=""/>
                </v:shape>
                <o:OLEObject Type="Embed" ProgID="PBrush" ShapeID="_x0000_i1052" DrawAspect="Content" ObjectID="_1510161983" r:id="rId70"/>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Спецификация задачи. Может содержать определение класса, его атрибутов и операций, которые предполагается использовать в независимом</w:t>
            </w:r>
            <w:r w:rsidRPr="002D3074">
              <w:rPr>
                <w:rStyle w:val="apple-converted-space"/>
                <w:rFonts w:ascii="Times New Roman" w:hAnsi="Times New Roman" w:cs="Times New Roman"/>
                <w:sz w:val="28"/>
                <w:szCs w:val="28"/>
              </w:rPr>
              <w:t xml:space="preserve"> </w:t>
            </w:r>
            <w:bookmarkStart w:id="21" w:name="keyword56"/>
            <w:bookmarkEnd w:id="21"/>
            <w:r w:rsidRPr="002D3074">
              <w:rPr>
                <w:rStyle w:val="keyword"/>
                <w:rFonts w:ascii="Times New Roman" w:hAnsi="Times New Roman" w:cs="Times New Roman"/>
                <w:iCs/>
                <w:sz w:val="28"/>
                <w:szCs w:val="28"/>
              </w:rPr>
              <w:t>потоке управления</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Task</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Body</w:t>
            </w:r>
            <w:proofErr w:type="spellEnd"/>
            <w:r w:rsidRPr="002D3074">
              <w:rPr>
                <w:rFonts w:ascii="Times New Roman" w:hAnsi="Times New Roman" w:cs="Times New Roman"/>
                <w:sz w:val="28"/>
                <w:szCs w:val="28"/>
              </w:rPr>
              <w:t xml:space="preserve"> </w:t>
            </w:r>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2190" w:dyaOrig="1200">
                <v:shape id="_x0000_i1053" type="#_x0000_t75" style="width:86pt;height:47pt" o:ole="">
                  <v:imagedata r:id="rId71" o:title=""/>
                </v:shape>
                <o:OLEObject Type="Embed" ProgID="PBrush" ShapeID="_x0000_i1053" DrawAspect="Content" ObjectID="_1510161984" r:id="rId72"/>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Тело задачи. Может содержать реализацию</w:t>
            </w:r>
            <w:r w:rsidRPr="002D3074">
              <w:rPr>
                <w:rStyle w:val="apple-converted-space"/>
                <w:rFonts w:ascii="Times New Roman" w:hAnsi="Times New Roman" w:cs="Times New Roman"/>
                <w:sz w:val="28"/>
                <w:szCs w:val="28"/>
              </w:rPr>
              <w:t xml:space="preserve"> </w:t>
            </w:r>
            <w:bookmarkStart w:id="22" w:name="keyword57"/>
            <w:bookmarkEnd w:id="22"/>
            <w:r w:rsidRPr="002D3074">
              <w:rPr>
                <w:rStyle w:val="keyword"/>
                <w:rFonts w:ascii="Times New Roman" w:hAnsi="Times New Roman" w:cs="Times New Roman"/>
                <w:iCs/>
                <w:sz w:val="28"/>
                <w:szCs w:val="28"/>
              </w:rPr>
              <w:t>операций класса</w:t>
            </w:r>
            <w:r w:rsidRPr="002D3074">
              <w:rPr>
                <w:rFonts w:ascii="Times New Roman" w:hAnsi="Times New Roman" w:cs="Times New Roman"/>
                <w:sz w:val="28"/>
                <w:szCs w:val="28"/>
              </w:rPr>
              <w:t>, которые имеют независимый поток управления.</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Generic</w:t>
            </w:r>
            <w:bookmarkStart w:id="23" w:name="keyword58"/>
            <w:bookmarkEnd w:id="23"/>
            <w:proofErr w:type="spellEnd"/>
            <w:r w:rsidRPr="002D3074">
              <w:rPr>
                <w:rFonts w:ascii="Times New Roman" w:hAnsi="Times New Roman" w:cs="Times New Roman"/>
                <w:sz w:val="28"/>
                <w:szCs w:val="28"/>
                <w:lang w:val="en-US"/>
              </w:rPr>
              <w:t xml:space="preserve"> </w:t>
            </w:r>
            <w:proofErr w:type="spellStart"/>
            <w:r w:rsidRPr="002D3074">
              <w:rPr>
                <w:rStyle w:val="keyword"/>
                <w:rFonts w:ascii="Times New Roman" w:hAnsi="Times New Roman" w:cs="Times New Roman"/>
                <w:iCs/>
                <w:sz w:val="28"/>
                <w:szCs w:val="28"/>
              </w:rPr>
              <w:t>Subprogram</w:t>
            </w:r>
            <w:proofErr w:type="spellEnd"/>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500" w:dyaOrig="1950">
                <v:shape id="_x0000_i1054" type="#_x0000_t75" style="width:57.5pt;height:74.5pt" o:ole="">
                  <v:imagedata r:id="rId73" o:title=""/>
                </v:shape>
                <o:OLEObject Type="Embed" ProgID="PBrush" ShapeID="_x0000_i1054" DrawAspect="Content" ObjectID="_1510161985" r:id="rId74"/>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Типовая подпрограмма. Содержит</w:t>
            </w:r>
            <w:r w:rsidRPr="002D3074">
              <w:rPr>
                <w:rStyle w:val="apple-converted-space"/>
                <w:rFonts w:ascii="Times New Roman" w:hAnsi="Times New Roman" w:cs="Times New Roman"/>
                <w:sz w:val="28"/>
                <w:szCs w:val="28"/>
              </w:rPr>
              <w:t xml:space="preserve"> </w:t>
            </w:r>
            <w:bookmarkStart w:id="24" w:name="keyword59"/>
            <w:bookmarkEnd w:id="24"/>
            <w:r w:rsidRPr="002D3074">
              <w:rPr>
                <w:rStyle w:val="keyword"/>
                <w:rFonts w:ascii="Times New Roman" w:hAnsi="Times New Roman" w:cs="Times New Roman"/>
                <w:iCs/>
                <w:sz w:val="28"/>
                <w:szCs w:val="28"/>
              </w:rPr>
              <w:t>описание переменных</w:t>
            </w:r>
            <w:r w:rsidRPr="002D3074">
              <w:rPr>
                <w:rFonts w:ascii="Times New Roman" w:hAnsi="Times New Roman" w:cs="Times New Roman"/>
                <w:sz w:val="28"/>
                <w:szCs w:val="28"/>
              </w:rPr>
              <w:t>, процедур и функций, которые могут быть использованы в нескольких программных приложениях. При этом типовая подпрограмма не содержит определений классов</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Generic</w:t>
            </w:r>
            <w:proofErr w:type="spellEnd"/>
            <w:r w:rsidRPr="002D3074">
              <w:rPr>
                <w:rFonts w:ascii="Times New Roman" w:hAnsi="Times New Roman" w:cs="Times New Roman"/>
                <w:sz w:val="28"/>
                <w:szCs w:val="28"/>
              </w:rPr>
              <w:t xml:space="preserve"> </w:t>
            </w:r>
            <w:proofErr w:type="spellStart"/>
            <w:r w:rsidRPr="002D3074">
              <w:rPr>
                <w:rFonts w:ascii="Times New Roman" w:hAnsi="Times New Roman" w:cs="Times New Roman"/>
                <w:sz w:val="28"/>
                <w:szCs w:val="28"/>
              </w:rPr>
              <w:t>Package</w:t>
            </w:r>
            <w:proofErr w:type="spellEnd"/>
            <w:r w:rsidRPr="002D3074">
              <w:rPr>
                <w:rFonts w:ascii="Times New Roman" w:hAnsi="Times New Roman" w:cs="Times New Roman"/>
                <w:sz w:val="28"/>
                <w:szCs w:val="28"/>
              </w:rPr>
              <w:t xml:space="preserve"> </w:t>
            </w:r>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905" w:dyaOrig="2025">
                <v:shape id="_x0000_i1055" type="#_x0000_t75" style="width:70pt;height:74.5pt" o:ole="">
                  <v:imagedata r:id="rId75" o:title=""/>
                </v:shape>
                <o:OLEObject Type="Embed" ProgID="PBrush" ShapeID="_x0000_i1055" DrawAspect="Content" ObjectID="_1510161986" r:id="rId76"/>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Типовой пакет. Содержит определение класса, его атрибутов и операций, которое может быть использовано в нескольких программных прил</w:t>
            </w:r>
            <w:bookmarkStart w:id="25" w:name="_GoBack"/>
            <w:bookmarkEnd w:id="25"/>
            <w:r w:rsidRPr="002D3074">
              <w:rPr>
                <w:rFonts w:ascii="Times New Roman" w:hAnsi="Times New Roman" w:cs="Times New Roman"/>
                <w:sz w:val="28"/>
                <w:szCs w:val="28"/>
              </w:rPr>
              <w:t>ожениях</w:t>
            </w:r>
          </w:p>
        </w:tc>
      </w:tr>
      <w:tr w:rsidR="002D3074" w:rsidRPr="002D3074" w:rsidTr="002D3074">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proofErr w:type="spellStart"/>
            <w:r w:rsidRPr="002D3074">
              <w:rPr>
                <w:rFonts w:ascii="Times New Roman" w:hAnsi="Times New Roman" w:cs="Times New Roman"/>
                <w:sz w:val="28"/>
                <w:szCs w:val="28"/>
              </w:rPr>
              <w:t>Database</w:t>
            </w:r>
            <w:proofErr w:type="spellEnd"/>
          </w:p>
        </w:tc>
        <w:tc>
          <w:tcPr>
            <w:tcW w:w="0" w:type="auto"/>
            <w:hideMark/>
          </w:tcPr>
          <w:p w:rsidR="002D3074" w:rsidRPr="002D3074" w:rsidRDefault="002D3074" w:rsidP="002D3074">
            <w:pPr>
              <w:widowControl w:val="0"/>
              <w:suppressAutoHyphens/>
              <w:spacing w:after="0" w:line="240" w:lineRule="auto"/>
              <w:rPr>
                <w:rFonts w:ascii="Times New Roman" w:hAnsi="Times New Roman" w:cs="Times New Roman"/>
                <w:sz w:val="28"/>
                <w:szCs w:val="28"/>
              </w:rPr>
            </w:pPr>
            <w:r w:rsidRPr="002D3074">
              <w:rPr>
                <w:rFonts w:ascii="Times New Roman" w:hAnsi="Times New Roman" w:cs="Times New Roman"/>
                <w:sz w:val="28"/>
                <w:szCs w:val="28"/>
              </w:rPr>
              <w:object w:dxaOrig="1710" w:dyaOrig="1275">
                <v:shape id="_x0000_i1056" type="#_x0000_t75" style="width:69pt;height:51.5pt" o:ole="">
                  <v:imagedata r:id="rId77" o:title=""/>
                </v:shape>
                <o:OLEObject Type="Embed" ProgID="PBrush" ShapeID="_x0000_i1056" DrawAspect="Content" ObjectID="_1510161987" r:id="rId78"/>
              </w:object>
            </w:r>
          </w:p>
        </w:tc>
        <w:tc>
          <w:tcPr>
            <w:tcW w:w="0" w:type="auto"/>
            <w:hideMark/>
          </w:tcPr>
          <w:p w:rsidR="002D3074" w:rsidRPr="002D3074" w:rsidRDefault="002D3074" w:rsidP="002D3074">
            <w:pPr>
              <w:widowControl w:val="0"/>
              <w:suppressAutoHyphens/>
              <w:spacing w:after="0" w:line="240" w:lineRule="auto"/>
              <w:jc w:val="both"/>
              <w:rPr>
                <w:rFonts w:ascii="Times New Roman" w:hAnsi="Times New Roman" w:cs="Times New Roman"/>
                <w:sz w:val="28"/>
                <w:szCs w:val="28"/>
              </w:rPr>
            </w:pPr>
            <w:r w:rsidRPr="002D3074">
              <w:rPr>
                <w:rFonts w:ascii="Times New Roman" w:hAnsi="Times New Roman" w:cs="Times New Roman"/>
                <w:sz w:val="28"/>
                <w:szCs w:val="28"/>
              </w:rPr>
              <w:t>База данных. Содержит определение одного или нескольких классов, их атрибутов и, возможно, операций. При этом соответствующие классы могут быть реализованы в форме одной или нескольких таблиц базы данных</w:t>
            </w:r>
          </w:p>
        </w:tc>
      </w:tr>
      <w:bookmarkEnd w:id="12"/>
    </w:tbl>
    <w:p w:rsidR="002D3074" w:rsidRPr="00F6496A" w:rsidRDefault="002D3074" w:rsidP="00D27508">
      <w:pPr>
        <w:pStyle w:val="pnormal"/>
        <w:widowControl w:val="0"/>
        <w:suppressAutoHyphens/>
        <w:spacing w:before="0" w:beforeAutospacing="0" w:after="0" w:afterAutospacing="0"/>
        <w:ind w:firstLine="567"/>
        <w:jc w:val="both"/>
        <w:rPr>
          <w:sz w:val="28"/>
          <w:szCs w:val="28"/>
        </w:rPr>
      </w:pPr>
    </w:p>
    <w:p w:rsidR="00C96403" w:rsidRPr="00F6496A" w:rsidRDefault="00C96403" w:rsidP="00C96403">
      <w:pPr>
        <w:pStyle w:val="pnormal"/>
        <w:widowControl w:val="0"/>
        <w:suppressAutoHyphens/>
        <w:spacing w:before="0" w:beforeAutospacing="0" w:after="0" w:afterAutospacing="0"/>
        <w:ind w:firstLine="567"/>
        <w:jc w:val="both"/>
        <w:rPr>
          <w:sz w:val="28"/>
          <w:szCs w:val="28"/>
        </w:rPr>
      </w:pPr>
      <w:r w:rsidRPr="00F6496A">
        <w:rPr>
          <w:sz w:val="28"/>
          <w:szCs w:val="28"/>
        </w:rPr>
        <w:lastRenderedPageBreak/>
        <w:t>Стереотипы являются мощным механизмом расширения языка, однако ими следует пользоваться умеренно.</w:t>
      </w:r>
    </w:p>
    <w:p w:rsidR="00F6496A" w:rsidRPr="00F6496A" w:rsidRDefault="00F6496A" w:rsidP="00F6496A">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F6496A">
        <w:rPr>
          <w:rFonts w:ascii="Times New Roman" w:eastAsia="Times New Roman" w:hAnsi="Times New Roman" w:cs="Times New Roman"/>
          <w:sz w:val="28"/>
          <w:szCs w:val="28"/>
          <w:lang w:eastAsia="ru-RU"/>
        </w:rPr>
        <w:t>Не следует путать стереотип и отношение обобщения (рисунок 13.8).</w:t>
      </w:r>
    </w:p>
    <w:p w:rsidR="00F6496A" w:rsidRPr="00F6496A" w:rsidRDefault="00F6496A" w:rsidP="00C96403">
      <w:pPr>
        <w:pStyle w:val="pnormal"/>
        <w:widowControl w:val="0"/>
        <w:suppressAutoHyphens/>
        <w:spacing w:before="0" w:beforeAutospacing="0" w:after="0" w:afterAutospacing="0"/>
        <w:ind w:firstLine="567"/>
        <w:jc w:val="both"/>
        <w:rPr>
          <w:sz w:val="28"/>
          <w:szCs w:val="28"/>
        </w:rPr>
      </w:pPr>
    </w:p>
    <w:p w:rsidR="00C96403" w:rsidRDefault="00C96403" w:rsidP="005D5177">
      <w:pPr>
        <w:pStyle w:val="pnormal"/>
        <w:widowControl w:val="0"/>
        <w:suppressAutoHyphens/>
        <w:spacing w:before="0" w:beforeAutospacing="0" w:after="0" w:afterAutospacing="0"/>
        <w:ind w:firstLine="567"/>
        <w:jc w:val="center"/>
        <w:rPr>
          <w:sz w:val="28"/>
          <w:szCs w:val="28"/>
        </w:rPr>
      </w:pPr>
    </w:p>
    <w:p w:rsidR="005641BE" w:rsidRDefault="005641BE" w:rsidP="005D5177">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7AB27708" wp14:editId="2B8D6EB6">
            <wp:extent cx="3615225" cy="2197100"/>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20799" cy="2200488"/>
                    </a:xfrm>
                    <a:prstGeom prst="rect">
                      <a:avLst/>
                    </a:prstGeom>
                    <a:noFill/>
                    <a:ln>
                      <a:noFill/>
                    </a:ln>
                  </pic:spPr>
                </pic:pic>
              </a:graphicData>
            </a:graphic>
          </wp:inline>
        </w:drawing>
      </w:r>
    </w:p>
    <w:p w:rsidR="00D7459A" w:rsidRDefault="00D7459A" w:rsidP="005D5177">
      <w:pPr>
        <w:pStyle w:val="pnormal"/>
        <w:widowControl w:val="0"/>
        <w:suppressAutoHyphens/>
        <w:spacing w:before="0" w:beforeAutospacing="0" w:after="0" w:afterAutospacing="0"/>
        <w:ind w:firstLine="567"/>
        <w:jc w:val="center"/>
        <w:rPr>
          <w:sz w:val="28"/>
          <w:szCs w:val="28"/>
        </w:rPr>
      </w:pPr>
    </w:p>
    <w:p w:rsidR="00D7459A" w:rsidRDefault="00D7459A" w:rsidP="005D5177">
      <w:pPr>
        <w:pStyle w:val="pnormal"/>
        <w:widowControl w:val="0"/>
        <w:suppressAutoHyphens/>
        <w:spacing w:before="0" w:beforeAutospacing="0" w:after="0" w:afterAutospacing="0"/>
        <w:ind w:firstLine="567"/>
        <w:jc w:val="center"/>
        <w:rPr>
          <w:sz w:val="28"/>
          <w:szCs w:val="28"/>
        </w:rPr>
      </w:pPr>
      <w:r w:rsidRPr="00073941">
        <w:rPr>
          <w:sz w:val="28"/>
          <w:szCs w:val="28"/>
        </w:rPr>
        <w:t>Рис</w:t>
      </w:r>
      <w:r>
        <w:rPr>
          <w:sz w:val="28"/>
          <w:szCs w:val="28"/>
        </w:rPr>
        <w:t>унок 1</w:t>
      </w:r>
      <w:r w:rsidR="00E9197E">
        <w:rPr>
          <w:sz w:val="28"/>
          <w:szCs w:val="28"/>
        </w:rPr>
        <w:t>3</w:t>
      </w:r>
      <w:r>
        <w:rPr>
          <w:sz w:val="28"/>
          <w:szCs w:val="28"/>
        </w:rPr>
        <w:t>.</w:t>
      </w:r>
      <w:r w:rsidR="00BC15B1">
        <w:rPr>
          <w:sz w:val="28"/>
          <w:szCs w:val="28"/>
        </w:rPr>
        <w:t>8</w:t>
      </w:r>
      <w:r>
        <w:rPr>
          <w:sz w:val="28"/>
          <w:szCs w:val="28"/>
        </w:rPr>
        <w:t xml:space="preserve"> - </w:t>
      </w:r>
      <w:r w:rsidRPr="00073941">
        <w:rPr>
          <w:sz w:val="28"/>
          <w:szCs w:val="28"/>
        </w:rPr>
        <w:t>Стереотип и отношение обобщения</w:t>
      </w:r>
    </w:p>
    <w:p w:rsidR="00D7459A" w:rsidRDefault="00D7459A" w:rsidP="005D5177">
      <w:pPr>
        <w:pStyle w:val="pnormal"/>
        <w:widowControl w:val="0"/>
        <w:suppressAutoHyphens/>
        <w:spacing w:before="0" w:beforeAutospacing="0" w:after="0" w:afterAutospacing="0"/>
        <w:ind w:firstLine="567"/>
        <w:jc w:val="center"/>
        <w:rPr>
          <w:sz w:val="28"/>
          <w:szCs w:val="28"/>
        </w:rPr>
      </w:pPr>
    </w:p>
    <w:p w:rsidR="00D7459A" w:rsidRPr="00073941" w:rsidRDefault="00D7459A" w:rsidP="00D7459A">
      <w:pPr>
        <w:pStyle w:val="pnormal"/>
        <w:widowControl w:val="0"/>
        <w:suppressAutoHyphens/>
        <w:spacing w:before="0" w:beforeAutospacing="0" w:after="0" w:afterAutospacing="0"/>
        <w:ind w:firstLine="567"/>
        <w:jc w:val="both"/>
        <w:rPr>
          <w:sz w:val="28"/>
          <w:szCs w:val="28"/>
        </w:rPr>
      </w:pPr>
      <w:r w:rsidRPr="00073941">
        <w:rPr>
          <w:sz w:val="28"/>
          <w:szCs w:val="28"/>
        </w:rPr>
        <w:t>Пусть суперкласс M1::User является обобщением подкласса M1::</w:t>
      </w:r>
      <w:proofErr w:type="spellStart"/>
      <w:r w:rsidRPr="00073941">
        <w:rPr>
          <w:sz w:val="28"/>
          <w:szCs w:val="28"/>
        </w:rPr>
        <w:t>Admin</w:t>
      </w:r>
      <w:proofErr w:type="spellEnd"/>
      <w:r w:rsidRPr="00073941">
        <w:rPr>
          <w:sz w:val="28"/>
          <w:szCs w:val="28"/>
        </w:rPr>
        <w:t>. Тогда как M1::</w:t>
      </w:r>
      <w:proofErr w:type="spellStart"/>
      <w:r w:rsidRPr="00073941">
        <w:rPr>
          <w:sz w:val="28"/>
          <w:szCs w:val="28"/>
        </w:rPr>
        <w:t>User</w:t>
      </w:r>
      <w:proofErr w:type="spellEnd"/>
      <w:r w:rsidRPr="00073941">
        <w:rPr>
          <w:sz w:val="28"/>
          <w:szCs w:val="28"/>
        </w:rPr>
        <w:t>, так и M1::</w:t>
      </w:r>
      <w:proofErr w:type="spellStart"/>
      <w:r w:rsidRPr="00073941">
        <w:rPr>
          <w:sz w:val="28"/>
          <w:szCs w:val="28"/>
        </w:rPr>
        <w:t>Admin</w:t>
      </w:r>
      <w:proofErr w:type="spellEnd"/>
      <w:r w:rsidRPr="00073941">
        <w:rPr>
          <w:sz w:val="28"/>
          <w:szCs w:val="28"/>
        </w:rPr>
        <w:t xml:space="preserve"> являются экземплярами одного и того же </w:t>
      </w:r>
      <w:proofErr w:type="spellStart"/>
      <w:r w:rsidRPr="00073941">
        <w:rPr>
          <w:sz w:val="28"/>
          <w:szCs w:val="28"/>
        </w:rPr>
        <w:t>метакласса</w:t>
      </w:r>
      <w:proofErr w:type="spellEnd"/>
      <w:r w:rsidRPr="00073941">
        <w:rPr>
          <w:sz w:val="28"/>
          <w:szCs w:val="28"/>
        </w:rPr>
        <w:t xml:space="preserve">, </w:t>
      </w:r>
      <w:proofErr w:type="spellStart"/>
      <w:r w:rsidRPr="00073941">
        <w:rPr>
          <w:sz w:val="28"/>
          <w:szCs w:val="28"/>
        </w:rPr>
        <w:t>определенного</w:t>
      </w:r>
      <w:proofErr w:type="spellEnd"/>
      <w:r w:rsidRPr="00073941">
        <w:rPr>
          <w:sz w:val="28"/>
          <w:szCs w:val="28"/>
        </w:rPr>
        <w:t xml:space="preserve"> в метамодели</w:t>
      </w:r>
      <w:r>
        <w:rPr>
          <w:sz w:val="28"/>
          <w:szCs w:val="28"/>
        </w:rPr>
        <w:t xml:space="preserve">, что </w:t>
      </w:r>
      <w:r w:rsidRPr="00073941">
        <w:rPr>
          <w:sz w:val="28"/>
          <w:szCs w:val="28"/>
        </w:rPr>
        <w:t>показано в виде зависимостей со стереотипом «</w:t>
      </w:r>
      <w:proofErr w:type="spellStart"/>
      <w:r w:rsidRPr="00D7459A">
        <w:rPr>
          <w:i/>
          <w:sz w:val="28"/>
          <w:szCs w:val="28"/>
        </w:rPr>
        <w:t>instanceOf</w:t>
      </w:r>
      <w:proofErr w:type="spellEnd"/>
      <w:r w:rsidRPr="00073941">
        <w:rPr>
          <w:sz w:val="28"/>
          <w:szCs w:val="28"/>
        </w:rPr>
        <w:t xml:space="preserve">» </w:t>
      </w:r>
      <w:r>
        <w:rPr>
          <w:sz w:val="28"/>
          <w:szCs w:val="28"/>
        </w:rPr>
        <w:t>(</w:t>
      </w:r>
      <w:r w:rsidRPr="00073941">
        <w:rPr>
          <w:sz w:val="28"/>
          <w:szCs w:val="28"/>
        </w:rPr>
        <w:t>2</w:t>
      </w:r>
      <w:r>
        <w:rPr>
          <w:sz w:val="28"/>
          <w:szCs w:val="28"/>
        </w:rPr>
        <w:t>)</w:t>
      </w:r>
      <w:r w:rsidRPr="00073941">
        <w:rPr>
          <w:sz w:val="28"/>
          <w:szCs w:val="28"/>
        </w:rPr>
        <w:t>. Если же стереотип M2::</w:t>
      </w:r>
      <w:proofErr w:type="spellStart"/>
      <w:r w:rsidRPr="00073941">
        <w:rPr>
          <w:sz w:val="28"/>
          <w:szCs w:val="28"/>
        </w:rPr>
        <w:t>PowerUser</w:t>
      </w:r>
      <w:proofErr w:type="spellEnd"/>
      <w:r w:rsidRPr="00073941">
        <w:rPr>
          <w:sz w:val="28"/>
          <w:szCs w:val="28"/>
        </w:rPr>
        <w:t xml:space="preserve"> </w:t>
      </w:r>
      <w:proofErr w:type="spellStart"/>
      <w:proofErr w:type="gramStart"/>
      <w:r w:rsidRPr="00073941">
        <w:rPr>
          <w:sz w:val="28"/>
          <w:szCs w:val="28"/>
        </w:rPr>
        <w:t>определен</w:t>
      </w:r>
      <w:proofErr w:type="spellEnd"/>
      <w:proofErr w:type="gramEnd"/>
      <w:r w:rsidRPr="00073941">
        <w:rPr>
          <w:sz w:val="28"/>
          <w:szCs w:val="28"/>
        </w:rPr>
        <w:t xml:space="preserve"> на основе класса M2::</w:t>
      </w:r>
      <w:proofErr w:type="spellStart"/>
      <w:r w:rsidRPr="00073941">
        <w:rPr>
          <w:sz w:val="28"/>
          <w:szCs w:val="28"/>
        </w:rPr>
        <w:t>Actor</w:t>
      </w:r>
      <w:proofErr w:type="spellEnd"/>
      <w:r w:rsidRPr="00073941">
        <w:rPr>
          <w:sz w:val="28"/>
          <w:szCs w:val="28"/>
        </w:rPr>
        <w:t xml:space="preserve">, то в метамодели им соответствуют разные </w:t>
      </w:r>
      <w:proofErr w:type="spellStart"/>
      <w:r w:rsidRPr="00073941">
        <w:rPr>
          <w:sz w:val="28"/>
          <w:szCs w:val="28"/>
        </w:rPr>
        <w:t>метаклассы</w:t>
      </w:r>
      <w:proofErr w:type="spellEnd"/>
      <w:r w:rsidRPr="00073941">
        <w:rPr>
          <w:sz w:val="28"/>
          <w:szCs w:val="28"/>
        </w:rPr>
        <w:t>, и, следовательно, например, между классами M1::</w:t>
      </w:r>
      <w:proofErr w:type="spellStart"/>
      <w:r w:rsidRPr="00073941">
        <w:rPr>
          <w:sz w:val="28"/>
          <w:szCs w:val="28"/>
        </w:rPr>
        <w:t>User</w:t>
      </w:r>
      <w:proofErr w:type="spellEnd"/>
      <w:r w:rsidRPr="00073941">
        <w:rPr>
          <w:sz w:val="28"/>
          <w:szCs w:val="28"/>
        </w:rPr>
        <w:t xml:space="preserve"> и M1::</w:t>
      </w:r>
      <w:proofErr w:type="spellStart"/>
      <w:r w:rsidRPr="00073941">
        <w:rPr>
          <w:sz w:val="28"/>
          <w:szCs w:val="28"/>
        </w:rPr>
        <w:t>LocalAdmin</w:t>
      </w:r>
      <w:proofErr w:type="spellEnd"/>
      <w:r w:rsidRPr="00073941">
        <w:rPr>
          <w:sz w:val="28"/>
          <w:szCs w:val="28"/>
        </w:rPr>
        <w:t xml:space="preserve"> никакого отношения обобщения нет. Между ними определено отношение расширения </w:t>
      </w:r>
      <w:r>
        <w:rPr>
          <w:sz w:val="28"/>
          <w:szCs w:val="28"/>
        </w:rPr>
        <w:t>(</w:t>
      </w:r>
      <w:r w:rsidRPr="00073941">
        <w:rPr>
          <w:sz w:val="28"/>
          <w:szCs w:val="28"/>
        </w:rPr>
        <w:t>3</w:t>
      </w:r>
      <w:r>
        <w:rPr>
          <w:sz w:val="28"/>
          <w:szCs w:val="28"/>
        </w:rPr>
        <w:t>)</w:t>
      </w:r>
      <w:r w:rsidRPr="00073941">
        <w:rPr>
          <w:sz w:val="28"/>
          <w:szCs w:val="28"/>
        </w:rPr>
        <w:t xml:space="preserve"> на мета уровне.</w:t>
      </w:r>
    </w:p>
    <w:p w:rsidR="005641BE" w:rsidRDefault="005641BE" w:rsidP="00D27508">
      <w:pPr>
        <w:pStyle w:val="pnormal"/>
        <w:widowControl w:val="0"/>
        <w:suppressAutoHyphens/>
        <w:spacing w:before="0" w:beforeAutospacing="0" w:after="0" w:afterAutospacing="0"/>
        <w:ind w:firstLine="567"/>
        <w:jc w:val="both"/>
        <w:rPr>
          <w:sz w:val="28"/>
          <w:szCs w:val="28"/>
        </w:rPr>
      </w:pPr>
    </w:p>
    <w:p w:rsidR="00D7459A" w:rsidRDefault="00D7459A" w:rsidP="00D7459A">
      <w:pPr>
        <w:pStyle w:val="pnormal"/>
        <w:widowControl w:val="0"/>
        <w:suppressAutoHyphens/>
        <w:spacing w:before="0" w:beforeAutospacing="0" w:after="0" w:afterAutospacing="0"/>
        <w:ind w:firstLine="567"/>
        <w:jc w:val="both"/>
        <w:rPr>
          <w:b/>
          <w:sz w:val="28"/>
          <w:szCs w:val="28"/>
        </w:rPr>
      </w:pPr>
      <w:r w:rsidRPr="00D27508">
        <w:rPr>
          <w:b/>
          <w:sz w:val="28"/>
          <w:szCs w:val="28"/>
        </w:rPr>
        <w:t>1</w:t>
      </w:r>
      <w:r w:rsidR="00E9197E">
        <w:rPr>
          <w:b/>
          <w:sz w:val="28"/>
          <w:szCs w:val="28"/>
        </w:rPr>
        <w:t>3</w:t>
      </w:r>
      <w:r w:rsidRPr="00D27508">
        <w:rPr>
          <w:b/>
          <w:sz w:val="28"/>
          <w:szCs w:val="28"/>
        </w:rPr>
        <w:t>.</w:t>
      </w:r>
      <w:r w:rsidR="00BC15B1">
        <w:rPr>
          <w:b/>
          <w:sz w:val="28"/>
          <w:szCs w:val="28"/>
        </w:rPr>
        <w:t>3</w:t>
      </w:r>
      <w:r w:rsidRPr="008C0F97">
        <w:rPr>
          <w:b/>
          <w:sz w:val="28"/>
          <w:szCs w:val="28"/>
        </w:rPr>
        <w:t xml:space="preserve"> </w:t>
      </w:r>
      <w:r w:rsidRPr="000B402E">
        <w:rPr>
          <w:b/>
          <w:sz w:val="28"/>
          <w:szCs w:val="28"/>
        </w:rPr>
        <w:t>Общие свойства модели</w:t>
      </w:r>
    </w:p>
    <w:p w:rsidR="00D7459A" w:rsidRDefault="00D7459A" w:rsidP="00D27508">
      <w:pPr>
        <w:pStyle w:val="pnormal"/>
        <w:widowControl w:val="0"/>
        <w:suppressAutoHyphens/>
        <w:spacing w:before="0" w:beforeAutospacing="0" w:after="0" w:afterAutospacing="0"/>
        <w:ind w:firstLine="567"/>
        <w:jc w:val="both"/>
        <w:rPr>
          <w:sz w:val="28"/>
          <w:szCs w:val="28"/>
        </w:rPr>
      </w:pPr>
    </w:p>
    <w:p w:rsidR="005641BE" w:rsidRDefault="00D7459A" w:rsidP="00D27508">
      <w:pPr>
        <w:pStyle w:val="pnormal"/>
        <w:widowControl w:val="0"/>
        <w:suppressAutoHyphens/>
        <w:spacing w:before="0" w:beforeAutospacing="0" w:after="0" w:afterAutospacing="0"/>
        <w:ind w:firstLine="567"/>
        <w:jc w:val="both"/>
        <w:rPr>
          <w:sz w:val="28"/>
          <w:szCs w:val="28"/>
        </w:rPr>
      </w:pPr>
      <w:r>
        <w:rPr>
          <w:sz w:val="28"/>
          <w:szCs w:val="28"/>
        </w:rPr>
        <w:t>К общим свойствам модели относятся:</w:t>
      </w:r>
    </w:p>
    <w:p w:rsidR="00D7459A" w:rsidRPr="00D7459A" w:rsidRDefault="00D7459A" w:rsidP="00D7459A">
      <w:pPr>
        <w:pStyle w:val="pnormal"/>
        <w:widowControl w:val="0"/>
        <w:suppressAutoHyphens/>
        <w:spacing w:before="0" w:beforeAutospacing="0" w:after="0" w:afterAutospacing="0"/>
        <w:ind w:firstLine="567"/>
        <w:jc w:val="both"/>
        <w:rPr>
          <w:sz w:val="28"/>
          <w:szCs w:val="28"/>
        </w:rPr>
      </w:pPr>
      <w:r w:rsidRPr="00D7459A">
        <w:rPr>
          <w:sz w:val="28"/>
          <w:szCs w:val="28"/>
        </w:rPr>
        <w:t>- синтаксическая правильность;</w:t>
      </w:r>
    </w:p>
    <w:p w:rsidR="00D7459A" w:rsidRPr="00D7459A" w:rsidRDefault="00D7459A" w:rsidP="00D7459A">
      <w:pPr>
        <w:pStyle w:val="pnormal"/>
        <w:widowControl w:val="0"/>
        <w:suppressAutoHyphens/>
        <w:spacing w:before="0" w:beforeAutospacing="0" w:after="0" w:afterAutospacing="0"/>
        <w:ind w:firstLine="567"/>
        <w:jc w:val="both"/>
        <w:rPr>
          <w:sz w:val="28"/>
          <w:szCs w:val="28"/>
        </w:rPr>
      </w:pPr>
      <w:r w:rsidRPr="00D7459A">
        <w:rPr>
          <w:sz w:val="28"/>
          <w:szCs w:val="28"/>
        </w:rPr>
        <w:t>- семантическая непротиворечивость;</w:t>
      </w:r>
    </w:p>
    <w:p w:rsidR="00D7459A" w:rsidRPr="00D7459A" w:rsidRDefault="00D7459A" w:rsidP="00D7459A">
      <w:pPr>
        <w:pStyle w:val="pnormal"/>
        <w:widowControl w:val="0"/>
        <w:suppressAutoHyphens/>
        <w:spacing w:before="0" w:beforeAutospacing="0" w:after="0" w:afterAutospacing="0"/>
        <w:ind w:firstLine="567"/>
        <w:jc w:val="both"/>
        <w:rPr>
          <w:sz w:val="28"/>
          <w:szCs w:val="28"/>
        </w:rPr>
      </w:pPr>
      <w:r w:rsidRPr="00D7459A">
        <w:rPr>
          <w:sz w:val="28"/>
          <w:szCs w:val="28"/>
        </w:rPr>
        <w:t>- полнота;</w:t>
      </w:r>
    </w:p>
    <w:p w:rsidR="00D7459A" w:rsidRPr="00D7459A" w:rsidRDefault="00D7459A" w:rsidP="00D7459A">
      <w:pPr>
        <w:pStyle w:val="pnormal"/>
        <w:widowControl w:val="0"/>
        <w:suppressAutoHyphens/>
        <w:spacing w:before="0" w:beforeAutospacing="0" w:after="0" w:afterAutospacing="0"/>
        <w:ind w:firstLine="567"/>
        <w:jc w:val="both"/>
        <w:rPr>
          <w:sz w:val="28"/>
          <w:szCs w:val="28"/>
        </w:rPr>
      </w:pPr>
      <w:r w:rsidRPr="00D7459A">
        <w:rPr>
          <w:sz w:val="28"/>
          <w:szCs w:val="28"/>
        </w:rPr>
        <w:t>- точки вариации семантики.</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D7459A">
        <w:rPr>
          <w:i/>
          <w:sz w:val="28"/>
          <w:szCs w:val="28"/>
        </w:rPr>
        <w:t>Синтаксическая правильность</w:t>
      </w:r>
      <w:r w:rsidR="00D7459A" w:rsidRPr="00D7459A">
        <w:rPr>
          <w:i/>
          <w:sz w:val="28"/>
          <w:szCs w:val="28"/>
        </w:rPr>
        <w:t>.</w:t>
      </w:r>
      <w:r w:rsidR="00D7459A">
        <w:rPr>
          <w:b/>
          <w:sz w:val="28"/>
          <w:szCs w:val="28"/>
        </w:rPr>
        <w:t xml:space="preserve"> </w:t>
      </w:r>
      <w:r w:rsidRPr="000B402E">
        <w:rPr>
          <w:sz w:val="28"/>
          <w:szCs w:val="28"/>
        </w:rPr>
        <w:t xml:space="preserve">Прежде всего, модель должна удовлетворять формальным требованиям к описанию сущностей, отношений и их комбинаций. Другими словами, модель должна быть синтаксически правильной. Например, отношение (ребро в графе модели) всегда определяется между сущностями, оно не может просто так </w:t>
      </w:r>
      <w:r w:rsidR="00D7459A">
        <w:rPr>
          <w:sz w:val="28"/>
          <w:szCs w:val="28"/>
        </w:rPr>
        <w:t>«</w:t>
      </w:r>
      <w:r w:rsidRPr="000B402E">
        <w:rPr>
          <w:sz w:val="28"/>
          <w:szCs w:val="28"/>
        </w:rPr>
        <w:t>висеть в воздухе</w:t>
      </w:r>
      <w:r w:rsidR="00D7459A">
        <w:rPr>
          <w:sz w:val="28"/>
          <w:szCs w:val="28"/>
        </w:rPr>
        <w:t>»</w:t>
      </w:r>
      <w:r w:rsidRPr="000B402E">
        <w:rPr>
          <w:sz w:val="28"/>
          <w:szCs w:val="28"/>
        </w:rPr>
        <w:t>. На диаграмме линия должна начинаться и заканчиваться в фигуре, иначе это синтаксическая ошибка. Некоторые тексты в модели (например, описания атрибутов и операций классов) должны иметь определенный синтаксис.</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 xml:space="preserve">В UML первична семантика, а синтаксис вторичен. Конечно, стандарт </w:t>
      </w:r>
      <w:r w:rsidRPr="000B402E">
        <w:rPr>
          <w:sz w:val="28"/>
          <w:szCs w:val="28"/>
        </w:rPr>
        <w:lastRenderedPageBreak/>
        <w:t>рекомендует вполне определенный синтаксис, но это не более чем рекомендация: разработчики инструментов вправе использовать другой синтаксис, и этим правом они пользуются. Таким образом, понятие синтаксической правильности, столь ясное для традиционных языков программирования, для UML становится несколько расплывчатым.</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Большинство инструментов, особенно новых, просто не позволяют ввести в модель синтаксически неправильную конструкцию.</w:t>
      </w:r>
    </w:p>
    <w:p w:rsidR="00C631B2" w:rsidRDefault="005641BE" w:rsidP="00D27508">
      <w:pPr>
        <w:pStyle w:val="pnormal"/>
        <w:widowControl w:val="0"/>
        <w:suppressAutoHyphens/>
        <w:spacing w:before="0" w:beforeAutospacing="0" w:after="0" w:afterAutospacing="0"/>
        <w:ind w:firstLine="567"/>
        <w:jc w:val="both"/>
        <w:rPr>
          <w:sz w:val="28"/>
          <w:szCs w:val="28"/>
        </w:rPr>
      </w:pPr>
      <w:r w:rsidRPr="00D7459A">
        <w:rPr>
          <w:i/>
          <w:sz w:val="28"/>
          <w:szCs w:val="28"/>
        </w:rPr>
        <w:t>Семантическая непротиворечивость</w:t>
      </w:r>
      <w:r w:rsidR="00D7459A" w:rsidRPr="00D7459A">
        <w:rPr>
          <w:i/>
          <w:sz w:val="28"/>
          <w:szCs w:val="28"/>
        </w:rPr>
        <w:t xml:space="preserve">. </w:t>
      </w:r>
      <w:r w:rsidRPr="000B402E">
        <w:rPr>
          <w:sz w:val="28"/>
          <w:szCs w:val="28"/>
        </w:rPr>
        <w:t>В некоторых случаях даже синтаксически правильная модель может содержать такие конструкции, семантика которых не определена или неоднозначна. Такая модель называется противоречивой, а модель, в которой все в порядке и семантика всех конструкций определяется однозначно, называется непротиворечивой.</w:t>
      </w:r>
    </w:p>
    <w:p w:rsidR="00C631B2" w:rsidRDefault="00C631B2" w:rsidP="00D27508">
      <w:pPr>
        <w:pStyle w:val="pnormal"/>
        <w:widowControl w:val="0"/>
        <w:suppressAutoHyphens/>
        <w:spacing w:before="0" w:beforeAutospacing="0" w:after="0" w:afterAutospacing="0"/>
        <w:ind w:firstLine="567"/>
        <w:jc w:val="both"/>
        <w:rPr>
          <w:sz w:val="28"/>
          <w:szCs w:val="28"/>
        </w:rPr>
      </w:pPr>
      <w:r>
        <w:rPr>
          <w:sz w:val="28"/>
          <w:szCs w:val="28"/>
        </w:rPr>
        <w:t>В примере рисунка 1</w:t>
      </w:r>
      <w:r w:rsidR="00E9197E">
        <w:rPr>
          <w:sz w:val="28"/>
          <w:szCs w:val="28"/>
        </w:rPr>
        <w:t>3</w:t>
      </w:r>
      <w:r>
        <w:rPr>
          <w:sz w:val="28"/>
          <w:szCs w:val="28"/>
        </w:rPr>
        <w:t>.</w:t>
      </w:r>
      <w:r w:rsidR="00BC15B1">
        <w:rPr>
          <w:sz w:val="28"/>
          <w:szCs w:val="28"/>
        </w:rPr>
        <w:t>9</w:t>
      </w:r>
      <w:r>
        <w:rPr>
          <w:sz w:val="28"/>
          <w:szCs w:val="28"/>
        </w:rPr>
        <w:t xml:space="preserve"> </w:t>
      </w:r>
      <w:r w:rsidR="005641BE" w:rsidRPr="000B402E">
        <w:rPr>
          <w:sz w:val="28"/>
          <w:szCs w:val="28"/>
        </w:rPr>
        <w:t>в модели</w:t>
      </w:r>
      <w:r w:rsidRPr="00C631B2">
        <w:rPr>
          <w:sz w:val="28"/>
          <w:szCs w:val="28"/>
        </w:rPr>
        <w:t xml:space="preserve"> </w:t>
      </w:r>
      <w:r w:rsidRPr="000B402E">
        <w:rPr>
          <w:sz w:val="28"/>
          <w:szCs w:val="28"/>
        </w:rPr>
        <w:t>определ</w:t>
      </w:r>
      <w:r>
        <w:rPr>
          <w:sz w:val="28"/>
          <w:szCs w:val="28"/>
        </w:rPr>
        <w:t>ено</w:t>
      </w:r>
      <w:r w:rsidR="005641BE" w:rsidRPr="000B402E">
        <w:rPr>
          <w:sz w:val="28"/>
          <w:szCs w:val="28"/>
        </w:rPr>
        <w:t>, что</w:t>
      </w:r>
      <w:r>
        <w:rPr>
          <w:sz w:val="28"/>
          <w:szCs w:val="28"/>
        </w:rPr>
        <w:t>:</w:t>
      </w:r>
    </w:p>
    <w:p w:rsidR="00C631B2"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класс A является подклассом класса B</w:t>
      </w:r>
      <w:r w:rsidR="00C631B2">
        <w:rPr>
          <w:sz w:val="28"/>
          <w:szCs w:val="28"/>
        </w:rPr>
        <w:t>;</w:t>
      </w:r>
    </w:p>
    <w:p w:rsidR="00C631B2"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 xml:space="preserve">класс B </w:t>
      </w:r>
      <w:r w:rsidR="00C631B2" w:rsidRPr="000B402E">
        <w:rPr>
          <w:sz w:val="28"/>
          <w:szCs w:val="28"/>
        </w:rPr>
        <w:t>является подклассом класса</w:t>
      </w:r>
      <w:r w:rsidRPr="000B402E">
        <w:rPr>
          <w:sz w:val="28"/>
          <w:szCs w:val="28"/>
        </w:rPr>
        <w:t xml:space="preserve"> C</w:t>
      </w:r>
      <w:r w:rsidR="00C631B2">
        <w:rPr>
          <w:sz w:val="28"/>
          <w:szCs w:val="28"/>
        </w:rPr>
        <w:t>;</w:t>
      </w:r>
    </w:p>
    <w:p w:rsidR="00C631B2"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 xml:space="preserve">класс C </w:t>
      </w:r>
      <w:r w:rsidR="00C631B2" w:rsidRPr="000B402E">
        <w:rPr>
          <w:sz w:val="28"/>
          <w:szCs w:val="28"/>
        </w:rPr>
        <w:t xml:space="preserve">является подклассом класса </w:t>
      </w:r>
      <w:r w:rsidRPr="000B402E">
        <w:rPr>
          <w:sz w:val="28"/>
          <w:szCs w:val="28"/>
        </w:rPr>
        <w:t>D</w:t>
      </w:r>
      <w:r w:rsidR="00C631B2">
        <w:rPr>
          <w:sz w:val="28"/>
          <w:szCs w:val="28"/>
        </w:rPr>
        <w:t>;</w:t>
      </w:r>
    </w:p>
    <w:p w:rsidR="00C631B2"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 xml:space="preserve">класс D </w:t>
      </w:r>
      <w:r w:rsidR="00C631B2" w:rsidRPr="000B402E">
        <w:rPr>
          <w:sz w:val="28"/>
          <w:szCs w:val="28"/>
        </w:rPr>
        <w:t xml:space="preserve">является подклассом класса </w:t>
      </w:r>
      <w:r w:rsidRPr="000B402E">
        <w:rPr>
          <w:sz w:val="28"/>
          <w:szCs w:val="28"/>
        </w:rPr>
        <w:t>A.</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Каждое из этих отношений обобщения в отдельности допустимо и синтаксически правильно, а все вместе они противоречивы.</w:t>
      </w:r>
    </w:p>
    <w:p w:rsidR="00C631B2" w:rsidRPr="000B402E" w:rsidRDefault="00C631B2" w:rsidP="00C631B2">
      <w:pPr>
        <w:pStyle w:val="pnormal"/>
        <w:widowControl w:val="0"/>
        <w:suppressAutoHyphens/>
        <w:spacing w:before="0" w:beforeAutospacing="0" w:after="0" w:afterAutospacing="0"/>
        <w:ind w:firstLine="567"/>
        <w:jc w:val="both"/>
        <w:rPr>
          <w:sz w:val="28"/>
          <w:szCs w:val="28"/>
        </w:rPr>
      </w:pPr>
      <w:r>
        <w:rPr>
          <w:sz w:val="28"/>
          <w:szCs w:val="28"/>
        </w:rPr>
        <w:t>П</w:t>
      </w:r>
      <w:r w:rsidRPr="000B402E">
        <w:rPr>
          <w:sz w:val="28"/>
          <w:szCs w:val="28"/>
        </w:rPr>
        <w:t xml:space="preserve">равила непротиворечивости </w:t>
      </w:r>
      <w:r>
        <w:rPr>
          <w:sz w:val="28"/>
          <w:szCs w:val="28"/>
        </w:rPr>
        <w:t xml:space="preserve">всегда должны выполняться, </w:t>
      </w:r>
      <w:r w:rsidRPr="000B402E">
        <w:rPr>
          <w:sz w:val="28"/>
          <w:szCs w:val="28"/>
        </w:rPr>
        <w:t>их не так много и по большей части они совершенно очевидны на уровне здравого смысла: синтаксические конструкции нужно использовать так, чтобы не возникало двусмысленностей при семантической интерпретации.</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p>
    <w:p w:rsidR="005641BE" w:rsidRDefault="005641BE" w:rsidP="00C631B2">
      <w:pPr>
        <w:pStyle w:val="pnormal"/>
        <w:widowControl w:val="0"/>
        <w:suppressAutoHyphens/>
        <w:spacing w:before="0" w:beforeAutospacing="0" w:after="0" w:afterAutospacing="0"/>
        <w:ind w:firstLine="567"/>
        <w:jc w:val="center"/>
        <w:rPr>
          <w:sz w:val="28"/>
          <w:szCs w:val="28"/>
        </w:rPr>
      </w:pPr>
      <w:r>
        <w:rPr>
          <w:noProof/>
          <w:sz w:val="28"/>
          <w:szCs w:val="28"/>
        </w:rPr>
        <w:drawing>
          <wp:inline distT="0" distB="0" distL="0" distR="0" wp14:anchorId="22200A0B" wp14:editId="422E073C">
            <wp:extent cx="2636607" cy="13271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650001" cy="1333892"/>
                    </a:xfrm>
                    <a:prstGeom prst="rect">
                      <a:avLst/>
                    </a:prstGeom>
                    <a:noFill/>
                    <a:ln>
                      <a:noFill/>
                    </a:ln>
                  </pic:spPr>
                </pic:pic>
              </a:graphicData>
            </a:graphic>
          </wp:inline>
        </w:drawing>
      </w:r>
    </w:p>
    <w:p w:rsidR="00C631B2" w:rsidRDefault="00C631B2" w:rsidP="00C631B2">
      <w:pPr>
        <w:pStyle w:val="pnormal"/>
        <w:widowControl w:val="0"/>
        <w:suppressAutoHyphens/>
        <w:spacing w:before="0" w:beforeAutospacing="0" w:after="0" w:afterAutospacing="0"/>
        <w:ind w:firstLine="567"/>
        <w:jc w:val="center"/>
        <w:rPr>
          <w:sz w:val="28"/>
          <w:szCs w:val="28"/>
        </w:rPr>
      </w:pPr>
    </w:p>
    <w:p w:rsidR="005641BE" w:rsidRPr="000B402E" w:rsidRDefault="005641BE" w:rsidP="00C631B2">
      <w:pPr>
        <w:pStyle w:val="pnormal"/>
        <w:widowControl w:val="0"/>
        <w:suppressAutoHyphens/>
        <w:spacing w:before="0" w:beforeAutospacing="0" w:after="0" w:afterAutospacing="0"/>
        <w:ind w:firstLine="567"/>
        <w:jc w:val="center"/>
        <w:rPr>
          <w:sz w:val="28"/>
          <w:szCs w:val="28"/>
        </w:rPr>
      </w:pPr>
      <w:r w:rsidRPr="000B402E">
        <w:rPr>
          <w:sz w:val="28"/>
          <w:szCs w:val="28"/>
        </w:rPr>
        <w:t>Рис</w:t>
      </w:r>
      <w:r w:rsidR="00C631B2">
        <w:rPr>
          <w:sz w:val="28"/>
          <w:szCs w:val="28"/>
        </w:rPr>
        <w:t>унок 1</w:t>
      </w:r>
      <w:r w:rsidR="00E9197E">
        <w:rPr>
          <w:sz w:val="28"/>
          <w:szCs w:val="28"/>
        </w:rPr>
        <w:t>3</w:t>
      </w:r>
      <w:r w:rsidR="00C631B2">
        <w:rPr>
          <w:sz w:val="28"/>
          <w:szCs w:val="28"/>
        </w:rPr>
        <w:t>.</w:t>
      </w:r>
      <w:r w:rsidR="00BC15B1">
        <w:rPr>
          <w:sz w:val="28"/>
          <w:szCs w:val="28"/>
        </w:rPr>
        <w:t>9</w:t>
      </w:r>
      <w:r w:rsidR="00C631B2">
        <w:rPr>
          <w:sz w:val="28"/>
          <w:szCs w:val="28"/>
        </w:rPr>
        <w:t xml:space="preserve"> - </w:t>
      </w:r>
      <w:r w:rsidRPr="000B402E">
        <w:rPr>
          <w:sz w:val="28"/>
          <w:szCs w:val="28"/>
        </w:rPr>
        <w:t>Семантически противоречивая модель</w:t>
      </w:r>
    </w:p>
    <w:p w:rsidR="005641BE" w:rsidRPr="000B402E" w:rsidRDefault="005641BE" w:rsidP="00C631B2">
      <w:pPr>
        <w:pStyle w:val="pnormal"/>
        <w:widowControl w:val="0"/>
        <w:suppressAutoHyphens/>
        <w:spacing w:before="0" w:beforeAutospacing="0" w:after="0" w:afterAutospacing="0"/>
        <w:ind w:firstLine="567"/>
        <w:jc w:val="center"/>
        <w:rPr>
          <w:sz w:val="28"/>
          <w:szCs w:val="28"/>
        </w:rPr>
      </w:pPr>
    </w:p>
    <w:p w:rsidR="005641BE" w:rsidRPr="000B402E" w:rsidRDefault="00C631B2" w:rsidP="00D27508">
      <w:pPr>
        <w:pStyle w:val="pnormal"/>
        <w:widowControl w:val="0"/>
        <w:suppressAutoHyphens/>
        <w:spacing w:before="0" w:beforeAutospacing="0" w:after="0" w:afterAutospacing="0"/>
        <w:ind w:firstLine="567"/>
        <w:jc w:val="both"/>
        <w:rPr>
          <w:sz w:val="28"/>
          <w:szCs w:val="28"/>
        </w:rPr>
      </w:pPr>
      <w:r>
        <w:rPr>
          <w:sz w:val="28"/>
          <w:szCs w:val="28"/>
          <w:lang w:val="en-US"/>
        </w:rPr>
        <w:t>CASE</w:t>
      </w:r>
      <w:r w:rsidRPr="00C631B2">
        <w:rPr>
          <w:sz w:val="28"/>
          <w:szCs w:val="28"/>
        </w:rPr>
        <w:t>-</w:t>
      </w:r>
      <w:r w:rsidRPr="000B402E">
        <w:rPr>
          <w:sz w:val="28"/>
          <w:szCs w:val="28"/>
        </w:rPr>
        <w:t>и</w:t>
      </w:r>
      <w:r w:rsidR="005641BE" w:rsidRPr="000B402E">
        <w:rPr>
          <w:sz w:val="28"/>
          <w:szCs w:val="28"/>
        </w:rPr>
        <w:t xml:space="preserve">нструменты стараются проверять выполнение правил непротиворечивости, но 100% уверенности не обеспечивают. Другими словами: пользуясь любым </w:t>
      </w:r>
      <w:r>
        <w:rPr>
          <w:sz w:val="28"/>
          <w:szCs w:val="28"/>
          <w:lang w:val="en-US"/>
        </w:rPr>
        <w:t>CASE</w:t>
      </w:r>
      <w:r w:rsidRPr="00C631B2">
        <w:rPr>
          <w:sz w:val="28"/>
          <w:szCs w:val="28"/>
        </w:rPr>
        <w:t>-</w:t>
      </w:r>
      <w:r w:rsidR="005641BE" w:rsidRPr="000B402E">
        <w:rPr>
          <w:sz w:val="28"/>
          <w:szCs w:val="28"/>
        </w:rPr>
        <w:t>инструментом, можно составить синтаксически правильную и семантически бессмысленную модель. Ответственность за непротиворечивость модели лежит на ее авторе.</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C631B2">
        <w:rPr>
          <w:i/>
          <w:sz w:val="28"/>
          <w:szCs w:val="28"/>
        </w:rPr>
        <w:t>Полнота</w:t>
      </w:r>
      <w:r w:rsidR="00C631B2" w:rsidRPr="00C631B2">
        <w:rPr>
          <w:i/>
          <w:sz w:val="28"/>
          <w:szCs w:val="28"/>
        </w:rPr>
        <w:t>.</w:t>
      </w:r>
      <w:r w:rsidR="00C631B2">
        <w:rPr>
          <w:b/>
          <w:sz w:val="28"/>
          <w:szCs w:val="28"/>
        </w:rPr>
        <w:t xml:space="preserve"> </w:t>
      </w:r>
      <w:r w:rsidRPr="000B402E">
        <w:rPr>
          <w:sz w:val="28"/>
          <w:szCs w:val="28"/>
        </w:rPr>
        <w:t xml:space="preserve">Модель </w:t>
      </w:r>
      <w:r w:rsidR="009F13A7">
        <w:rPr>
          <w:sz w:val="28"/>
          <w:szCs w:val="28"/>
        </w:rPr>
        <w:t>п</w:t>
      </w:r>
      <w:r w:rsidRPr="000B402E">
        <w:rPr>
          <w:sz w:val="28"/>
          <w:szCs w:val="28"/>
        </w:rPr>
        <w:t xml:space="preserve">оявляется в результате многочисленных итераций. </w:t>
      </w:r>
      <w:r w:rsidR="00A67E54">
        <w:rPr>
          <w:sz w:val="28"/>
          <w:szCs w:val="28"/>
          <w:lang w:val="en-US"/>
        </w:rPr>
        <w:t>CASE</w:t>
      </w:r>
      <w:r w:rsidR="00A67E54" w:rsidRPr="00C631B2">
        <w:rPr>
          <w:sz w:val="28"/>
          <w:szCs w:val="28"/>
        </w:rPr>
        <w:t>-</w:t>
      </w:r>
      <w:r w:rsidR="00A67E54" w:rsidRPr="000B402E">
        <w:rPr>
          <w:sz w:val="28"/>
          <w:szCs w:val="28"/>
        </w:rPr>
        <w:t>инструмент</w:t>
      </w:r>
      <w:r w:rsidRPr="000B402E">
        <w:rPr>
          <w:sz w:val="28"/>
          <w:szCs w:val="28"/>
        </w:rPr>
        <w:t xml:space="preserve"> обязан дать возможность сохранить модель в любом (синтаксически правильном) состоянии с тем, чтобы в дальнейшем ее можно было дополнять и изменять.</w:t>
      </w:r>
    </w:p>
    <w:p w:rsidR="00A67E54"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 xml:space="preserve">Что такое полная модель? На этот вопрос нельзя ответить однозначно. В некоторых случаях оказывается достаточно одной диаграммы использования </w:t>
      </w:r>
      <w:r w:rsidRPr="000B402E">
        <w:rPr>
          <w:sz w:val="28"/>
          <w:szCs w:val="28"/>
        </w:rPr>
        <w:lastRenderedPageBreak/>
        <w:t xml:space="preserve">(например, концептуальная модель), а в других необходимы диаграммы всех типов, прорисованные до мельчайших деталей (например, модель реализации). Все зависит от того, для чего составляется модель. </w:t>
      </w:r>
      <w:r w:rsidRPr="00A67E54">
        <w:rPr>
          <w:i/>
          <w:sz w:val="28"/>
          <w:szCs w:val="28"/>
        </w:rPr>
        <w:t xml:space="preserve">Если модель составляется с </w:t>
      </w:r>
      <w:r w:rsidR="00A67E54" w:rsidRPr="00A67E54">
        <w:rPr>
          <w:i/>
          <w:sz w:val="28"/>
          <w:szCs w:val="28"/>
        </w:rPr>
        <w:t>расчётом</w:t>
      </w:r>
      <w:r w:rsidRPr="00A67E54">
        <w:rPr>
          <w:i/>
          <w:sz w:val="28"/>
          <w:szCs w:val="28"/>
        </w:rPr>
        <w:t xml:space="preserve"> на автоматическую генерацию кода, то полной естественно считать такую модель, по которой инструмент может сгенерировать работающую программу</w:t>
      </w:r>
      <w:r w:rsidRPr="000B402E">
        <w:rPr>
          <w:sz w:val="28"/>
          <w:szCs w:val="28"/>
        </w:rPr>
        <w:t>. За редким исключением пока это практически невозможно. Если модель составляется с целью спецификации требований к разрабатываемому приложению, то модель можно считать полной, если заказчик и разработчик согласны считать ее таковой.</w:t>
      </w:r>
    </w:p>
    <w:p w:rsidR="00A67E54" w:rsidRDefault="005641BE" w:rsidP="00D27508">
      <w:pPr>
        <w:pStyle w:val="pnormal"/>
        <w:widowControl w:val="0"/>
        <w:suppressAutoHyphens/>
        <w:spacing w:before="0" w:beforeAutospacing="0" w:after="0" w:afterAutospacing="0"/>
        <w:ind w:firstLine="567"/>
        <w:jc w:val="both"/>
        <w:rPr>
          <w:sz w:val="28"/>
          <w:szCs w:val="28"/>
        </w:rPr>
      </w:pPr>
      <w:r w:rsidRPr="00A67E54">
        <w:rPr>
          <w:i/>
          <w:sz w:val="28"/>
          <w:szCs w:val="28"/>
        </w:rPr>
        <w:t>Точки вариации семантики</w:t>
      </w:r>
      <w:r w:rsidR="00A67E54" w:rsidRPr="00A67E54">
        <w:rPr>
          <w:i/>
          <w:sz w:val="28"/>
          <w:szCs w:val="28"/>
        </w:rPr>
        <w:t xml:space="preserve">. </w:t>
      </w:r>
      <w:r w:rsidR="00A67E54">
        <w:rPr>
          <w:sz w:val="28"/>
          <w:szCs w:val="28"/>
        </w:rPr>
        <w:t xml:space="preserve">Это свойство </w:t>
      </w:r>
      <w:r w:rsidRPr="000B402E">
        <w:rPr>
          <w:sz w:val="28"/>
          <w:szCs w:val="28"/>
        </w:rPr>
        <w:t>является в некотором смысле уникальной особенностью UML. В описании метамодели (семантики UML) определено достаточно большое количество точек вариации семантики (</w:t>
      </w:r>
      <w:proofErr w:type="spellStart"/>
      <w:r w:rsidRPr="000B402E">
        <w:rPr>
          <w:sz w:val="28"/>
          <w:szCs w:val="28"/>
        </w:rPr>
        <w:t>semantic</w:t>
      </w:r>
      <w:proofErr w:type="spellEnd"/>
      <w:r w:rsidRPr="000B402E">
        <w:rPr>
          <w:sz w:val="28"/>
          <w:szCs w:val="28"/>
        </w:rPr>
        <w:t xml:space="preserve"> </w:t>
      </w:r>
      <w:proofErr w:type="spellStart"/>
      <w:r w:rsidRPr="000B402E">
        <w:rPr>
          <w:sz w:val="28"/>
          <w:szCs w:val="28"/>
        </w:rPr>
        <w:t>variation</w:t>
      </w:r>
      <w:proofErr w:type="spellEnd"/>
      <w:r w:rsidRPr="000B402E">
        <w:rPr>
          <w:sz w:val="28"/>
          <w:szCs w:val="28"/>
        </w:rPr>
        <w:t xml:space="preserve"> </w:t>
      </w:r>
      <w:proofErr w:type="spellStart"/>
      <w:r w:rsidRPr="000B402E">
        <w:rPr>
          <w:sz w:val="28"/>
          <w:szCs w:val="28"/>
        </w:rPr>
        <w:t>point</w:t>
      </w:r>
      <w:proofErr w:type="spellEnd"/>
      <w:r w:rsidRPr="000B402E">
        <w:rPr>
          <w:sz w:val="28"/>
          <w:szCs w:val="28"/>
        </w:rPr>
        <w:t>).</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При реализации языка в конкретном инструменте разработчики в точке вариации семантики вправе выбрать альтернативный вариант, если он не противоречит семантике остальной части языка.</w:t>
      </w:r>
    </w:p>
    <w:p w:rsidR="005641BE" w:rsidRPr="000B402E" w:rsidRDefault="005641BE" w:rsidP="00D27508">
      <w:pPr>
        <w:pStyle w:val="pnormal"/>
        <w:widowControl w:val="0"/>
        <w:suppressAutoHyphens/>
        <w:spacing w:before="0" w:beforeAutospacing="0" w:after="0" w:afterAutospacing="0"/>
        <w:ind w:firstLine="567"/>
        <w:jc w:val="both"/>
        <w:rPr>
          <w:sz w:val="28"/>
          <w:szCs w:val="28"/>
        </w:rPr>
      </w:pPr>
      <w:r w:rsidRPr="000B402E">
        <w:rPr>
          <w:sz w:val="28"/>
          <w:szCs w:val="28"/>
        </w:rPr>
        <w:t>Например, в UML каждый конкретный объект является экземпляром одного конкретного класса (статическая типизация). Но это точка вариации семантики: можно допустить динамическую типизацию, при которой объект во время своей жизни может менять класс, которому он принадлежит.</w:t>
      </w:r>
    </w:p>
    <w:sectPr w:rsidR="005641BE" w:rsidRPr="000B40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93C"/>
    <w:multiLevelType w:val="multilevel"/>
    <w:tmpl w:val="A7B44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015215"/>
    <w:multiLevelType w:val="multilevel"/>
    <w:tmpl w:val="8DC8B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107D"/>
    <w:multiLevelType w:val="hybridMultilevel"/>
    <w:tmpl w:val="A1C0DCC6"/>
    <w:lvl w:ilvl="0" w:tplc="54E2E2EE">
      <w:start w:val="1"/>
      <w:numFmt w:val="bullet"/>
      <w:lvlText w:val=""/>
      <w:lvlJc w:val="left"/>
      <w:pPr>
        <w:tabs>
          <w:tab w:val="num" w:pos="720"/>
        </w:tabs>
        <w:ind w:left="720" w:hanging="360"/>
      </w:pPr>
      <w:rPr>
        <w:rFonts w:ascii="Symbol" w:hAnsi="Symbol" w:hint="default"/>
        <w:sz w:val="20"/>
      </w:rPr>
    </w:lvl>
    <w:lvl w:ilvl="1" w:tplc="6FB29BFE" w:tentative="1">
      <w:start w:val="1"/>
      <w:numFmt w:val="bullet"/>
      <w:lvlText w:val="o"/>
      <w:lvlJc w:val="left"/>
      <w:pPr>
        <w:tabs>
          <w:tab w:val="num" w:pos="1440"/>
        </w:tabs>
        <w:ind w:left="1440" w:hanging="360"/>
      </w:pPr>
      <w:rPr>
        <w:rFonts w:ascii="Courier New" w:hAnsi="Courier New" w:hint="default"/>
        <w:sz w:val="20"/>
      </w:rPr>
    </w:lvl>
    <w:lvl w:ilvl="2" w:tplc="0F6E35D2" w:tentative="1">
      <w:start w:val="1"/>
      <w:numFmt w:val="bullet"/>
      <w:lvlText w:val=""/>
      <w:lvlJc w:val="left"/>
      <w:pPr>
        <w:tabs>
          <w:tab w:val="num" w:pos="2160"/>
        </w:tabs>
        <w:ind w:left="2160" w:hanging="360"/>
      </w:pPr>
      <w:rPr>
        <w:rFonts w:ascii="Wingdings" w:hAnsi="Wingdings" w:hint="default"/>
        <w:sz w:val="20"/>
      </w:rPr>
    </w:lvl>
    <w:lvl w:ilvl="3" w:tplc="202E07F0" w:tentative="1">
      <w:start w:val="1"/>
      <w:numFmt w:val="bullet"/>
      <w:lvlText w:val=""/>
      <w:lvlJc w:val="left"/>
      <w:pPr>
        <w:tabs>
          <w:tab w:val="num" w:pos="2880"/>
        </w:tabs>
        <w:ind w:left="2880" w:hanging="360"/>
      </w:pPr>
      <w:rPr>
        <w:rFonts w:ascii="Wingdings" w:hAnsi="Wingdings" w:hint="default"/>
        <w:sz w:val="20"/>
      </w:rPr>
    </w:lvl>
    <w:lvl w:ilvl="4" w:tplc="D7E63236" w:tentative="1">
      <w:start w:val="1"/>
      <w:numFmt w:val="bullet"/>
      <w:lvlText w:val=""/>
      <w:lvlJc w:val="left"/>
      <w:pPr>
        <w:tabs>
          <w:tab w:val="num" w:pos="3600"/>
        </w:tabs>
        <w:ind w:left="3600" w:hanging="360"/>
      </w:pPr>
      <w:rPr>
        <w:rFonts w:ascii="Wingdings" w:hAnsi="Wingdings" w:hint="default"/>
        <w:sz w:val="20"/>
      </w:rPr>
    </w:lvl>
    <w:lvl w:ilvl="5" w:tplc="C360CEFA" w:tentative="1">
      <w:start w:val="1"/>
      <w:numFmt w:val="bullet"/>
      <w:lvlText w:val=""/>
      <w:lvlJc w:val="left"/>
      <w:pPr>
        <w:tabs>
          <w:tab w:val="num" w:pos="4320"/>
        </w:tabs>
        <w:ind w:left="4320" w:hanging="360"/>
      </w:pPr>
      <w:rPr>
        <w:rFonts w:ascii="Wingdings" w:hAnsi="Wingdings" w:hint="default"/>
        <w:sz w:val="20"/>
      </w:rPr>
    </w:lvl>
    <w:lvl w:ilvl="6" w:tplc="045824BE" w:tentative="1">
      <w:start w:val="1"/>
      <w:numFmt w:val="bullet"/>
      <w:lvlText w:val=""/>
      <w:lvlJc w:val="left"/>
      <w:pPr>
        <w:tabs>
          <w:tab w:val="num" w:pos="5040"/>
        </w:tabs>
        <w:ind w:left="5040" w:hanging="360"/>
      </w:pPr>
      <w:rPr>
        <w:rFonts w:ascii="Wingdings" w:hAnsi="Wingdings" w:hint="default"/>
        <w:sz w:val="20"/>
      </w:rPr>
    </w:lvl>
    <w:lvl w:ilvl="7" w:tplc="F0BC10DE" w:tentative="1">
      <w:start w:val="1"/>
      <w:numFmt w:val="bullet"/>
      <w:lvlText w:val=""/>
      <w:lvlJc w:val="left"/>
      <w:pPr>
        <w:tabs>
          <w:tab w:val="num" w:pos="5760"/>
        </w:tabs>
        <w:ind w:left="5760" w:hanging="360"/>
      </w:pPr>
      <w:rPr>
        <w:rFonts w:ascii="Wingdings" w:hAnsi="Wingdings" w:hint="default"/>
        <w:sz w:val="20"/>
      </w:rPr>
    </w:lvl>
    <w:lvl w:ilvl="8" w:tplc="840EAF7E"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30FCE"/>
    <w:multiLevelType w:val="multilevel"/>
    <w:tmpl w:val="223A8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420E8D"/>
    <w:multiLevelType w:val="multilevel"/>
    <w:tmpl w:val="B1FC8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5F5BEF"/>
    <w:multiLevelType w:val="multilevel"/>
    <w:tmpl w:val="70FAB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066390"/>
    <w:multiLevelType w:val="multilevel"/>
    <w:tmpl w:val="D108C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95C6E"/>
    <w:multiLevelType w:val="hybridMultilevel"/>
    <w:tmpl w:val="42E8259C"/>
    <w:lvl w:ilvl="0" w:tplc="20A00492">
      <w:start w:val="1"/>
      <w:numFmt w:val="bullet"/>
      <w:lvlText w:val=""/>
      <w:lvlJc w:val="left"/>
      <w:pPr>
        <w:tabs>
          <w:tab w:val="num" w:pos="720"/>
        </w:tabs>
        <w:ind w:left="720" w:hanging="360"/>
      </w:pPr>
      <w:rPr>
        <w:rFonts w:ascii="Symbol" w:hAnsi="Symbol" w:hint="default"/>
        <w:sz w:val="20"/>
      </w:rPr>
    </w:lvl>
    <w:lvl w:ilvl="1" w:tplc="A1B63778" w:tentative="1">
      <w:start w:val="1"/>
      <w:numFmt w:val="bullet"/>
      <w:lvlText w:val="o"/>
      <w:lvlJc w:val="left"/>
      <w:pPr>
        <w:tabs>
          <w:tab w:val="num" w:pos="1440"/>
        </w:tabs>
        <w:ind w:left="1440" w:hanging="360"/>
      </w:pPr>
      <w:rPr>
        <w:rFonts w:ascii="Courier New" w:hAnsi="Courier New" w:hint="default"/>
        <w:sz w:val="20"/>
      </w:rPr>
    </w:lvl>
    <w:lvl w:ilvl="2" w:tplc="6AFCD760" w:tentative="1">
      <w:start w:val="1"/>
      <w:numFmt w:val="bullet"/>
      <w:lvlText w:val=""/>
      <w:lvlJc w:val="left"/>
      <w:pPr>
        <w:tabs>
          <w:tab w:val="num" w:pos="2160"/>
        </w:tabs>
        <w:ind w:left="2160" w:hanging="360"/>
      </w:pPr>
      <w:rPr>
        <w:rFonts w:ascii="Wingdings" w:hAnsi="Wingdings" w:hint="default"/>
        <w:sz w:val="20"/>
      </w:rPr>
    </w:lvl>
    <w:lvl w:ilvl="3" w:tplc="2BF0F2E4" w:tentative="1">
      <w:start w:val="1"/>
      <w:numFmt w:val="bullet"/>
      <w:lvlText w:val=""/>
      <w:lvlJc w:val="left"/>
      <w:pPr>
        <w:tabs>
          <w:tab w:val="num" w:pos="2880"/>
        </w:tabs>
        <w:ind w:left="2880" w:hanging="360"/>
      </w:pPr>
      <w:rPr>
        <w:rFonts w:ascii="Wingdings" w:hAnsi="Wingdings" w:hint="default"/>
        <w:sz w:val="20"/>
      </w:rPr>
    </w:lvl>
    <w:lvl w:ilvl="4" w:tplc="A7E6C268" w:tentative="1">
      <w:start w:val="1"/>
      <w:numFmt w:val="bullet"/>
      <w:lvlText w:val=""/>
      <w:lvlJc w:val="left"/>
      <w:pPr>
        <w:tabs>
          <w:tab w:val="num" w:pos="3600"/>
        </w:tabs>
        <w:ind w:left="3600" w:hanging="360"/>
      </w:pPr>
      <w:rPr>
        <w:rFonts w:ascii="Wingdings" w:hAnsi="Wingdings" w:hint="default"/>
        <w:sz w:val="20"/>
      </w:rPr>
    </w:lvl>
    <w:lvl w:ilvl="5" w:tplc="BA1EB45A" w:tentative="1">
      <w:start w:val="1"/>
      <w:numFmt w:val="bullet"/>
      <w:lvlText w:val=""/>
      <w:lvlJc w:val="left"/>
      <w:pPr>
        <w:tabs>
          <w:tab w:val="num" w:pos="4320"/>
        </w:tabs>
        <w:ind w:left="4320" w:hanging="360"/>
      </w:pPr>
      <w:rPr>
        <w:rFonts w:ascii="Wingdings" w:hAnsi="Wingdings" w:hint="default"/>
        <w:sz w:val="20"/>
      </w:rPr>
    </w:lvl>
    <w:lvl w:ilvl="6" w:tplc="5D5856EA" w:tentative="1">
      <w:start w:val="1"/>
      <w:numFmt w:val="bullet"/>
      <w:lvlText w:val=""/>
      <w:lvlJc w:val="left"/>
      <w:pPr>
        <w:tabs>
          <w:tab w:val="num" w:pos="5040"/>
        </w:tabs>
        <w:ind w:left="5040" w:hanging="360"/>
      </w:pPr>
      <w:rPr>
        <w:rFonts w:ascii="Wingdings" w:hAnsi="Wingdings" w:hint="default"/>
        <w:sz w:val="20"/>
      </w:rPr>
    </w:lvl>
    <w:lvl w:ilvl="7" w:tplc="C69AAFFA" w:tentative="1">
      <w:start w:val="1"/>
      <w:numFmt w:val="bullet"/>
      <w:lvlText w:val=""/>
      <w:lvlJc w:val="left"/>
      <w:pPr>
        <w:tabs>
          <w:tab w:val="num" w:pos="5760"/>
        </w:tabs>
        <w:ind w:left="5760" w:hanging="360"/>
      </w:pPr>
      <w:rPr>
        <w:rFonts w:ascii="Wingdings" w:hAnsi="Wingdings" w:hint="default"/>
        <w:sz w:val="20"/>
      </w:rPr>
    </w:lvl>
    <w:lvl w:ilvl="8" w:tplc="B49E92F4" w:tentative="1">
      <w:start w:val="1"/>
      <w:numFmt w:val="bullet"/>
      <w:lvlText w:val=""/>
      <w:lvlJc w:val="left"/>
      <w:pPr>
        <w:tabs>
          <w:tab w:val="num" w:pos="6480"/>
        </w:tabs>
        <w:ind w:left="6480" w:hanging="360"/>
      </w:pPr>
      <w:rPr>
        <w:rFonts w:ascii="Wingdings" w:hAnsi="Wingdings" w:hint="default"/>
        <w:sz w:val="20"/>
      </w:rPr>
    </w:lvl>
  </w:abstractNum>
  <w:abstractNum w:abstractNumId="8">
    <w:nsid w:val="14890A58"/>
    <w:multiLevelType w:val="multilevel"/>
    <w:tmpl w:val="FD787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9E31F5"/>
    <w:multiLevelType w:val="hybridMultilevel"/>
    <w:tmpl w:val="706448D2"/>
    <w:lvl w:ilvl="0" w:tplc="30CEDFC8">
      <w:start w:val="1"/>
      <w:numFmt w:val="bullet"/>
      <w:lvlText w:val=""/>
      <w:lvlJc w:val="left"/>
      <w:pPr>
        <w:tabs>
          <w:tab w:val="num" w:pos="720"/>
        </w:tabs>
        <w:ind w:left="720" w:hanging="360"/>
      </w:pPr>
      <w:rPr>
        <w:rFonts w:ascii="Symbol" w:hAnsi="Symbol" w:hint="default"/>
        <w:sz w:val="20"/>
      </w:rPr>
    </w:lvl>
    <w:lvl w:ilvl="1" w:tplc="B80AD808" w:tentative="1">
      <w:start w:val="1"/>
      <w:numFmt w:val="bullet"/>
      <w:lvlText w:val="o"/>
      <w:lvlJc w:val="left"/>
      <w:pPr>
        <w:tabs>
          <w:tab w:val="num" w:pos="1440"/>
        </w:tabs>
        <w:ind w:left="1440" w:hanging="360"/>
      </w:pPr>
      <w:rPr>
        <w:rFonts w:ascii="Courier New" w:hAnsi="Courier New" w:hint="default"/>
        <w:sz w:val="20"/>
      </w:rPr>
    </w:lvl>
    <w:lvl w:ilvl="2" w:tplc="4D1811EC" w:tentative="1">
      <w:start w:val="1"/>
      <w:numFmt w:val="bullet"/>
      <w:lvlText w:val=""/>
      <w:lvlJc w:val="left"/>
      <w:pPr>
        <w:tabs>
          <w:tab w:val="num" w:pos="2160"/>
        </w:tabs>
        <w:ind w:left="2160" w:hanging="360"/>
      </w:pPr>
      <w:rPr>
        <w:rFonts w:ascii="Wingdings" w:hAnsi="Wingdings" w:hint="default"/>
        <w:sz w:val="20"/>
      </w:rPr>
    </w:lvl>
    <w:lvl w:ilvl="3" w:tplc="E188B922" w:tentative="1">
      <w:start w:val="1"/>
      <w:numFmt w:val="bullet"/>
      <w:lvlText w:val=""/>
      <w:lvlJc w:val="left"/>
      <w:pPr>
        <w:tabs>
          <w:tab w:val="num" w:pos="2880"/>
        </w:tabs>
        <w:ind w:left="2880" w:hanging="360"/>
      </w:pPr>
      <w:rPr>
        <w:rFonts w:ascii="Wingdings" w:hAnsi="Wingdings" w:hint="default"/>
        <w:sz w:val="20"/>
      </w:rPr>
    </w:lvl>
    <w:lvl w:ilvl="4" w:tplc="DE445990" w:tentative="1">
      <w:start w:val="1"/>
      <w:numFmt w:val="bullet"/>
      <w:lvlText w:val=""/>
      <w:lvlJc w:val="left"/>
      <w:pPr>
        <w:tabs>
          <w:tab w:val="num" w:pos="3600"/>
        </w:tabs>
        <w:ind w:left="3600" w:hanging="360"/>
      </w:pPr>
      <w:rPr>
        <w:rFonts w:ascii="Wingdings" w:hAnsi="Wingdings" w:hint="default"/>
        <w:sz w:val="20"/>
      </w:rPr>
    </w:lvl>
    <w:lvl w:ilvl="5" w:tplc="528C4294" w:tentative="1">
      <w:start w:val="1"/>
      <w:numFmt w:val="bullet"/>
      <w:lvlText w:val=""/>
      <w:lvlJc w:val="left"/>
      <w:pPr>
        <w:tabs>
          <w:tab w:val="num" w:pos="4320"/>
        </w:tabs>
        <w:ind w:left="4320" w:hanging="360"/>
      </w:pPr>
      <w:rPr>
        <w:rFonts w:ascii="Wingdings" w:hAnsi="Wingdings" w:hint="default"/>
        <w:sz w:val="20"/>
      </w:rPr>
    </w:lvl>
    <w:lvl w:ilvl="6" w:tplc="A0068CDE" w:tentative="1">
      <w:start w:val="1"/>
      <w:numFmt w:val="bullet"/>
      <w:lvlText w:val=""/>
      <w:lvlJc w:val="left"/>
      <w:pPr>
        <w:tabs>
          <w:tab w:val="num" w:pos="5040"/>
        </w:tabs>
        <w:ind w:left="5040" w:hanging="360"/>
      </w:pPr>
      <w:rPr>
        <w:rFonts w:ascii="Wingdings" w:hAnsi="Wingdings" w:hint="default"/>
        <w:sz w:val="20"/>
      </w:rPr>
    </w:lvl>
    <w:lvl w:ilvl="7" w:tplc="BC22128C" w:tentative="1">
      <w:start w:val="1"/>
      <w:numFmt w:val="bullet"/>
      <w:lvlText w:val=""/>
      <w:lvlJc w:val="left"/>
      <w:pPr>
        <w:tabs>
          <w:tab w:val="num" w:pos="5760"/>
        </w:tabs>
        <w:ind w:left="5760" w:hanging="360"/>
      </w:pPr>
      <w:rPr>
        <w:rFonts w:ascii="Wingdings" w:hAnsi="Wingdings" w:hint="default"/>
        <w:sz w:val="20"/>
      </w:rPr>
    </w:lvl>
    <w:lvl w:ilvl="8" w:tplc="EE5CC87E"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F1757B"/>
    <w:multiLevelType w:val="multilevel"/>
    <w:tmpl w:val="83CE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B07310"/>
    <w:multiLevelType w:val="multilevel"/>
    <w:tmpl w:val="1BE45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7E5E29"/>
    <w:multiLevelType w:val="multilevel"/>
    <w:tmpl w:val="1A1AC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B8463A"/>
    <w:multiLevelType w:val="multilevel"/>
    <w:tmpl w:val="C2C4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09A285B"/>
    <w:multiLevelType w:val="multilevel"/>
    <w:tmpl w:val="A64EB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E751E8"/>
    <w:multiLevelType w:val="multilevel"/>
    <w:tmpl w:val="DECE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BE086A"/>
    <w:multiLevelType w:val="multilevel"/>
    <w:tmpl w:val="F06A9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382612A"/>
    <w:multiLevelType w:val="multilevel"/>
    <w:tmpl w:val="CC30E4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101676"/>
    <w:multiLevelType w:val="multilevel"/>
    <w:tmpl w:val="C2B6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2009C2"/>
    <w:multiLevelType w:val="multilevel"/>
    <w:tmpl w:val="08EC7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C502275"/>
    <w:multiLevelType w:val="multilevel"/>
    <w:tmpl w:val="5A86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0310780"/>
    <w:multiLevelType w:val="multilevel"/>
    <w:tmpl w:val="AE2C5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B73A1B"/>
    <w:multiLevelType w:val="multilevel"/>
    <w:tmpl w:val="DFC2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19622D"/>
    <w:multiLevelType w:val="multilevel"/>
    <w:tmpl w:val="49EA1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A43990"/>
    <w:multiLevelType w:val="multilevel"/>
    <w:tmpl w:val="315AD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03911B8"/>
    <w:multiLevelType w:val="hybridMultilevel"/>
    <w:tmpl w:val="F6C0E996"/>
    <w:lvl w:ilvl="0" w:tplc="A0A67E54">
      <w:start w:val="1"/>
      <w:numFmt w:val="bullet"/>
      <w:lvlText w:val=""/>
      <w:lvlJc w:val="left"/>
      <w:pPr>
        <w:tabs>
          <w:tab w:val="num" w:pos="720"/>
        </w:tabs>
        <w:ind w:left="720" w:hanging="360"/>
      </w:pPr>
      <w:rPr>
        <w:rFonts w:ascii="Symbol" w:hAnsi="Symbol" w:hint="default"/>
        <w:sz w:val="20"/>
      </w:rPr>
    </w:lvl>
    <w:lvl w:ilvl="1" w:tplc="FACE474E" w:tentative="1">
      <w:start w:val="1"/>
      <w:numFmt w:val="bullet"/>
      <w:lvlText w:val="o"/>
      <w:lvlJc w:val="left"/>
      <w:pPr>
        <w:tabs>
          <w:tab w:val="num" w:pos="1440"/>
        </w:tabs>
        <w:ind w:left="1440" w:hanging="360"/>
      </w:pPr>
      <w:rPr>
        <w:rFonts w:ascii="Courier New" w:hAnsi="Courier New" w:hint="default"/>
        <w:sz w:val="20"/>
      </w:rPr>
    </w:lvl>
    <w:lvl w:ilvl="2" w:tplc="E6DC2FCC" w:tentative="1">
      <w:start w:val="1"/>
      <w:numFmt w:val="bullet"/>
      <w:lvlText w:val=""/>
      <w:lvlJc w:val="left"/>
      <w:pPr>
        <w:tabs>
          <w:tab w:val="num" w:pos="2160"/>
        </w:tabs>
        <w:ind w:left="2160" w:hanging="360"/>
      </w:pPr>
      <w:rPr>
        <w:rFonts w:ascii="Wingdings" w:hAnsi="Wingdings" w:hint="default"/>
        <w:sz w:val="20"/>
      </w:rPr>
    </w:lvl>
    <w:lvl w:ilvl="3" w:tplc="FA148F10" w:tentative="1">
      <w:start w:val="1"/>
      <w:numFmt w:val="bullet"/>
      <w:lvlText w:val=""/>
      <w:lvlJc w:val="left"/>
      <w:pPr>
        <w:tabs>
          <w:tab w:val="num" w:pos="2880"/>
        </w:tabs>
        <w:ind w:left="2880" w:hanging="360"/>
      </w:pPr>
      <w:rPr>
        <w:rFonts w:ascii="Wingdings" w:hAnsi="Wingdings" w:hint="default"/>
        <w:sz w:val="20"/>
      </w:rPr>
    </w:lvl>
    <w:lvl w:ilvl="4" w:tplc="C0FE43B0" w:tentative="1">
      <w:start w:val="1"/>
      <w:numFmt w:val="bullet"/>
      <w:lvlText w:val=""/>
      <w:lvlJc w:val="left"/>
      <w:pPr>
        <w:tabs>
          <w:tab w:val="num" w:pos="3600"/>
        </w:tabs>
        <w:ind w:left="3600" w:hanging="360"/>
      </w:pPr>
      <w:rPr>
        <w:rFonts w:ascii="Wingdings" w:hAnsi="Wingdings" w:hint="default"/>
        <w:sz w:val="20"/>
      </w:rPr>
    </w:lvl>
    <w:lvl w:ilvl="5" w:tplc="1B5861F0" w:tentative="1">
      <w:start w:val="1"/>
      <w:numFmt w:val="bullet"/>
      <w:lvlText w:val=""/>
      <w:lvlJc w:val="left"/>
      <w:pPr>
        <w:tabs>
          <w:tab w:val="num" w:pos="4320"/>
        </w:tabs>
        <w:ind w:left="4320" w:hanging="360"/>
      </w:pPr>
      <w:rPr>
        <w:rFonts w:ascii="Wingdings" w:hAnsi="Wingdings" w:hint="default"/>
        <w:sz w:val="20"/>
      </w:rPr>
    </w:lvl>
    <w:lvl w:ilvl="6" w:tplc="D4183026" w:tentative="1">
      <w:start w:val="1"/>
      <w:numFmt w:val="bullet"/>
      <w:lvlText w:val=""/>
      <w:lvlJc w:val="left"/>
      <w:pPr>
        <w:tabs>
          <w:tab w:val="num" w:pos="5040"/>
        </w:tabs>
        <w:ind w:left="5040" w:hanging="360"/>
      </w:pPr>
      <w:rPr>
        <w:rFonts w:ascii="Wingdings" w:hAnsi="Wingdings" w:hint="default"/>
        <w:sz w:val="20"/>
      </w:rPr>
    </w:lvl>
    <w:lvl w:ilvl="7" w:tplc="99C8380C" w:tentative="1">
      <w:start w:val="1"/>
      <w:numFmt w:val="bullet"/>
      <w:lvlText w:val=""/>
      <w:lvlJc w:val="left"/>
      <w:pPr>
        <w:tabs>
          <w:tab w:val="num" w:pos="5760"/>
        </w:tabs>
        <w:ind w:left="5760" w:hanging="360"/>
      </w:pPr>
      <w:rPr>
        <w:rFonts w:ascii="Wingdings" w:hAnsi="Wingdings" w:hint="default"/>
        <w:sz w:val="20"/>
      </w:rPr>
    </w:lvl>
    <w:lvl w:ilvl="8" w:tplc="8CA88594" w:tentative="1">
      <w:start w:val="1"/>
      <w:numFmt w:val="bullet"/>
      <w:lvlText w:val=""/>
      <w:lvlJc w:val="left"/>
      <w:pPr>
        <w:tabs>
          <w:tab w:val="num" w:pos="6480"/>
        </w:tabs>
        <w:ind w:left="6480" w:hanging="360"/>
      </w:pPr>
      <w:rPr>
        <w:rFonts w:ascii="Wingdings" w:hAnsi="Wingdings" w:hint="default"/>
        <w:sz w:val="20"/>
      </w:rPr>
    </w:lvl>
  </w:abstractNum>
  <w:abstractNum w:abstractNumId="26">
    <w:nsid w:val="735C71AB"/>
    <w:multiLevelType w:val="multilevel"/>
    <w:tmpl w:val="EED28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3DC00F9"/>
    <w:multiLevelType w:val="multilevel"/>
    <w:tmpl w:val="FD5C3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57A19DE"/>
    <w:multiLevelType w:val="multilevel"/>
    <w:tmpl w:val="10B6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0B41DA"/>
    <w:multiLevelType w:val="multilevel"/>
    <w:tmpl w:val="FC3AE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BD31082"/>
    <w:multiLevelType w:val="hybridMultilevel"/>
    <w:tmpl w:val="DD1E822C"/>
    <w:lvl w:ilvl="0" w:tplc="571062E0">
      <w:start w:val="1"/>
      <w:numFmt w:val="bullet"/>
      <w:lvlText w:val=""/>
      <w:lvlJc w:val="left"/>
      <w:pPr>
        <w:tabs>
          <w:tab w:val="num" w:pos="720"/>
        </w:tabs>
        <w:ind w:left="720" w:hanging="360"/>
      </w:pPr>
      <w:rPr>
        <w:rFonts w:ascii="Symbol" w:hAnsi="Symbol" w:hint="default"/>
        <w:sz w:val="20"/>
      </w:rPr>
    </w:lvl>
    <w:lvl w:ilvl="1" w:tplc="8AB00F1E" w:tentative="1">
      <w:start w:val="1"/>
      <w:numFmt w:val="bullet"/>
      <w:lvlText w:val="o"/>
      <w:lvlJc w:val="left"/>
      <w:pPr>
        <w:tabs>
          <w:tab w:val="num" w:pos="1440"/>
        </w:tabs>
        <w:ind w:left="1440" w:hanging="360"/>
      </w:pPr>
      <w:rPr>
        <w:rFonts w:ascii="Courier New" w:hAnsi="Courier New" w:hint="default"/>
        <w:sz w:val="20"/>
      </w:rPr>
    </w:lvl>
    <w:lvl w:ilvl="2" w:tplc="63BC8F1E" w:tentative="1">
      <w:start w:val="1"/>
      <w:numFmt w:val="bullet"/>
      <w:lvlText w:val=""/>
      <w:lvlJc w:val="left"/>
      <w:pPr>
        <w:tabs>
          <w:tab w:val="num" w:pos="2160"/>
        </w:tabs>
        <w:ind w:left="2160" w:hanging="360"/>
      </w:pPr>
      <w:rPr>
        <w:rFonts w:ascii="Wingdings" w:hAnsi="Wingdings" w:hint="default"/>
        <w:sz w:val="20"/>
      </w:rPr>
    </w:lvl>
    <w:lvl w:ilvl="3" w:tplc="F06E3B68" w:tentative="1">
      <w:start w:val="1"/>
      <w:numFmt w:val="bullet"/>
      <w:lvlText w:val=""/>
      <w:lvlJc w:val="left"/>
      <w:pPr>
        <w:tabs>
          <w:tab w:val="num" w:pos="2880"/>
        </w:tabs>
        <w:ind w:left="2880" w:hanging="360"/>
      </w:pPr>
      <w:rPr>
        <w:rFonts w:ascii="Wingdings" w:hAnsi="Wingdings" w:hint="default"/>
        <w:sz w:val="20"/>
      </w:rPr>
    </w:lvl>
    <w:lvl w:ilvl="4" w:tplc="932203B6" w:tentative="1">
      <w:start w:val="1"/>
      <w:numFmt w:val="bullet"/>
      <w:lvlText w:val=""/>
      <w:lvlJc w:val="left"/>
      <w:pPr>
        <w:tabs>
          <w:tab w:val="num" w:pos="3600"/>
        </w:tabs>
        <w:ind w:left="3600" w:hanging="360"/>
      </w:pPr>
      <w:rPr>
        <w:rFonts w:ascii="Wingdings" w:hAnsi="Wingdings" w:hint="default"/>
        <w:sz w:val="20"/>
      </w:rPr>
    </w:lvl>
    <w:lvl w:ilvl="5" w:tplc="E0A485D2" w:tentative="1">
      <w:start w:val="1"/>
      <w:numFmt w:val="bullet"/>
      <w:lvlText w:val=""/>
      <w:lvlJc w:val="left"/>
      <w:pPr>
        <w:tabs>
          <w:tab w:val="num" w:pos="4320"/>
        </w:tabs>
        <w:ind w:left="4320" w:hanging="360"/>
      </w:pPr>
      <w:rPr>
        <w:rFonts w:ascii="Wingdings" w:hAnsi="Wingdings" w:hint="default"/>
        <w:sz w:val="20"/>
      </w:rPr>
    </w:lvl>
    <w:lvl w:ilvl="6" w:tplc="334AFC00" w:tentative="1">
      <w:start w:val="1"/>
      <w:numFmt w:val="bullet"/>
      <w:lvlText w:val=""/>
      <w:lvlJc w:val="left"/>
      <w:pPr>
        <w:tabs>
          <w:tab w:val="num" w:pos="5040"/>
        </w:tabs>
        <w:ind w:left="5040" w:hanging="360"/>
      </w:pPr>
      <w:rPr>
        <w:rFonts w:ascii="Wingdings" w:hAnsi="Wingdings" w:hint="default"/>
        <w:sz w:val="20"/>
      </w:rPr>
    </w:lvl>
    <w:lvl w:ilvl="7" w:tplc="55D644F4" w:tentative="1">
      <w:start w:val="1"/>
      <w:numFmt w:val="bullet"/>
      <w:lvlText w:val=""/>
      <w:lvlJc w:val="left"/>
      <w:pPr>
        <w:tabs>
          <w:tab w:val="num" w:pos="5760"/>
        </w:tabs>
        <w:ind w:left="5760" w:hanging="360"/>
      </w:pPr>
      <w:rPr>
        <w:rFonts w:ascii="Wingdings" w:hAnsi="Wingdings" w:hint="default"/>
        <w:sz w:val="20"/>
      </w:rPr>
    </w:lvl>
    <w:lvl w:ilvl="8" w:tplc="D3AC2864"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A128FE"/>
    <w:multiLevelType w:val="multilevel"/>
    <w:tmpl w:val="AC084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2"/>
  </w:num>
  <w:num w:numId="3">
    <w:abstractNumId w:val="23"/>
  </w:num>
  <w:num w:numId="4">
    <w:abstractNumId w:val="28"/>
  </w:num>
  <w:num w:numId="5">
    <w:abstractNumId w:val="18"/>
  </w:num>
  <w:num w:numId="6">
    <w:abstractNumId w:val="5"/>
  </w:num>
  <w:num w:numId="7">
    <w:abstractNumId w:val="10"/>
  </w:num>
  <w:num w:numId="8">
    <w:abstractNumId w:val="16"/>
  </w:num>
  <w:num w:numId="9">
    <w:abstractNumId w:val="6"/>
  </w:num>
  <w:num w:numId="10">
    <w:abstractNumId w:val="13"/>
  </w:num>
  <w:num w:numId="11">
    <w:abstractNumId w:val="14"/>
  </w:num>
  <w:num w:numId="12">
    <w:abstractNumId w:val="8"/>
  </w:num>
  <w:num w:numId="13">
    <w:abstractNumId w:val="9"/>
  </w:num>
  <w:num w:numId="14">
    <w:abstractNumId w:val="2"/>
  </w:num>
  <w:num w:numId="15">
    <w:abstractNumId w:val="30"/>
  </w:num>
  <w:num w:numId="16">
    <w:abstractNumId w:val="25"/>
  </w:num>
  <w:num w:numId="17">
    <w:abstractNumId w:val="7"/>
  </w:num>
  <w:num w:numId="18">
    <w:abstractNumId w:val="20"/>
  </w:num>
  <w:num w:numId="19">
    <w:abstractNumId w:val="17"/>
  </w:num>
  <w:num w:numId="20">
    <w:abstractNumId w:val="31"/>
  </w:num>
  <w:num w:numId="21">
    <w:abstractNumId w:val="21"/>
  </w:num>
  <w:num w:numId="22">
    <w:abstractNumId w:val="3"/>
  </w:num>
  <w:num w:numId="23">
    <w:abstractNumId w:val="19"/>
  </w:num>
  <w:num w:numId="24">
    <w:abstractNumId w:val="22"/>
  </w:num>
  <w:num w:numId="25">
    <w:abstractNumId w:val="27"/>
  </w:num>
  <w:num w:numId="26">
    <w:abstractNumId w:val="11"/>
  </w:num>
  <w:num w:numId="27">
    <w:abstractNumId w:val="29"/>
  </w:num>
  <w:num w:numId="28">
    <w:abstractNumId w:val="0"/>
  </w:num>
  <w:num w:numId="29">
    <w:abstractNumId w:val="15"/>
  </w:num>
  <w:num w:numId="30">
    <w:abstractNumId w:val="4"/>
  </w:num>
  <w:num w:numId="31">
    <w:abstractNumId w:val="24"/>
  </w:num>
  <w:num w:numId="32">
    <w:abstractNumId w:val="2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4C1"/>
    <w:rsid w:val="00002859"/>
    <w:rsid w:val="000062A4"/>
    <w:rsid w:val="000119A9"/>
    <w:rsid w:val="00012B06"/>
    <w:rsid w:val="0001302A"/>
    <w:rsid w:val="00014640"/>
    <w:rsid w:val="00017790"/>
    <w:rsid w:val="00017BB0"/>
    <w:rsid w:val="00022F82"/>
    <w:rsid w:val="00026CB9"/>
    <w:rsid w:val="00027B5B"/>
    <w:rsid w:val="00030897"/>
    <w:rsid w:val="00034998"/>
    <w:rsid w:val="00036735"/>
    <w:rsid w:val="00040041"/>
    <w:rsid w:val="0004117A"/>
    <w:rsid w:val="00052152"/>
    <w:rsid w:val="00052314"/>
    <w:rsid w:val="00056066"/>
    <w:rsid w:val="00057067"/>
    <w:rsid w:val="00057932"/>
    <w:rsid w:val="00057A99"/>
    <w:rsid w:val="000604D3"/>
    <w:rsid w:val="0006358D"/>
    <w:rsid w:val="00065022"/>
    <w:rsid w:val="00065FF7"/>
    <w:rsid w:val="000661A2"/>
    <w:rsid w:val="00071FAA"/>
    <w:rsid w:val="0007294C"/>
    <w:rsid w:val="00074086"/>
    <w:rsid w:val="00076F1D"/>
    <w:rsid w:val="000771DA"/>
    <w:rsid w:val="0007727F"/>
    <w:rsid w:val="00082B72"/>
    <w:rsid w:val="00084861"/>
    <w:rsid w:val="0008509B"/>
    <w:rsid w:val="000A52A1"/>
    <w:rsid w:val="000A5959"/>
    <w:rsid w:val="000A728D"/>
    <w:rsid w:val="000B311B"/>
    <w:rsid w:val="000B4045"/>
    <w:rsid w:val="000B4526"/>
    <w:rsid w:val="000B516D"/>
    <w:rsid w:val="000B557B"/>
    <w:rsid w:val="000B65D1"/>
    <w:rsid w:val="000B6BCA"/>
    <w:rsid w:val="000B7A14"/>
    <w:rsid w:val="000C1B8A"/>
    <w:rsid w:val="000C2396"/>
    <w:rsid w:val="000C741D"/>
    <w:rsid w:val="000C7987"/>
    <w:rsid w:val="000D558E"/>
    <w:rsid w:val="000D6A4D"/>
    <w:rsid w:val="000E22DA"/>
    <w:rsid w:val="000E361C"/>
    <w:rsid w:val="000E4E72"/>
    <w:rsid w:val="000F29BB"/>
    <w:rsid w:val="001021C4"/>
    <w:rsid w:val="001025CC"/>
    <w:rsid w:val="001035F3"/>
    <w:rsid w:val="00106B87"/>
    <w:rsid w:val="00115C74"/>
    <w:rsid w:val="0012004B"/>
    <w:rsid w:val="001226C7"/>
    <w:rsid w:val="001234C3"/>
    <w:rsid w:val="001240A0"/>
    <w:rsid w:val="00131941"/>
    <w:rsid w:val="001407EB"/>
    <w:rsid w:val="00141F23"/>
    <w:rsid w:val="00142BD9"/>
    <w:rsid w:val="00143529"/>
    <w:rsid w:val="00147CFE"/>
    <w:rsid w:val="0016048E"/>
    <w:rsid w:val="0016260C"/>
    <w:rsid w:val="001714CD"/>
    <w:rsid w:val="00186AD4"/>
    <w:rsid w:val="0018777E"/>
    <w:rsid w:val="001953BA"/>
    <w:rsid w:val="00196EAE"/>
    <w:rsid w:val="001A2FFC"/>
    <w:rsid w:val="001A31E2"/>
    <w:rsid w:val="001A6055"/>
    <w:rsid w:val="001A7413"/>
    <w:rsid w:val="001B01B7"/>
    <w:rsid w:val="001B34BD"/>
    <w:rsid w:val="001B7724"/>
    <w:rsid w:val="001C35F6"/>
    <w:rsid w:val="001C6359"/>
    <w:rsid w:val="001C65E8"/>
    <w:rsid w:val="001C7BAA"/>
    <w:rsid w:val="001D31F7"/>
    <w:rsid w:val="001D60C1"/>
    <w:rsid w:val="001D640F"/>
    <w:rsid w:val="001D6935"/>
    <w:rsid w:val="001E1C15"/>
    <w:rsid w:val="001E2D24"/>
    <w:rsid w:val="001F0A72"/>
    <w:rsid w:val="001F3E2C"/>
    <w:rsid w:val="001F4150"/>
    <w:rsid w:val="001F4FF8"/>
    <w:rsid w:val="001F626E"/>
    <w:rsid w:val="00200CE8"/>
    <w:rsid w:val="00202225"/>
    <w:rsid w:val="00203DD8"/>
    <w:rsid w:val="00211651"/>
    <w:rsid w:val="00211C76"/>
    <w:rsid w:val="002168FC"/>
    <w:rsid w:val="00226CFE"/>
    <w:rsid w:val="002333B4"/>
    <w:rsid w:val="00234FFE"/>
    <w:rsid w:val="00241B7E"/>
    <w:rsid w:val="00242BDC"/>
    <w:rsid w:val="00242DE3"/>
    <w:rsid w:val="002520A4"/>
    <w:rsid w:val="0025606E"/>
    <w:rsid w:val="00256ACE"/>
    <w:rsid w:val="00264F53"/>
    <w:rsid w:val="00265D21"/>
    <w:rsid w:val="00271253"/>
    <w:rsid w:val="00272586"/>
    <w:rsid w:val="0028524C"/>
    <w:rsid w:val="002900A2"/>
    <w:rsid w:val="002909C7"/>
    <w:rsid w:val="00293ACA"/>
    <w:rsid w:val="002944D1"/>
    <w:rsid w:val="002A4379"/>
    <w:rsid w:val="002A5047"/>
    <w:rsid w:val="002A7436"/>
    <w:rsid w:val="002A7F2C"/>
    <w:rsid w:val="002B1940"/>
    <w:rsid w:val="002C34BA"/>
    <w:rsid w:val="002C75A3"/>
    <w:rsid w:val="002D26AE"/>
    <w:rsid w:val="002D3074"/>
    <w:rsid w:val="002D78FE"/>
    <w:rsid w:val="002E50DA"/>
    <w:rsid w:val="002E5734"/>
    <w:rsid w:val="002E7669"/>
    <w:rsid w:val="00303D28"/>
    <w:rsid w:val="003072F7"/>
    <w:rsid w:val="00310F9E"/>
    <w:rsid w:val="0031119A"/>
    <w:rsid w:val="0031304F"/>
    <w:rsid w:val="003145F5"/>
    <w:rsid w:val="00321DBE"/>
    <w:rsid w:val="003225DC"/>
    <w:rsid w:val="003370F2"/>
    <w:rsid w:val="00343A2D"/>
    <w:rsid w:val="00345EA1"/>
    <w:rsid w:val="00346261"/>
    <w:rsid w:val="00350C17"/>
    <w:rsid w:val="00354B2D"/>
    <w:rsid w:val="00354C4B"/>
    <w:rsid w:val="0036665C"/>
    <w:rsid w:val="00371099"/>
    <w:rsid w:val="00371944"/>
    <w:rsid w:val="00371D8D"/>
    <w:rsid w:val="0037430D"/>
    <w:rsid w:val="00375CBA"/>
    <w:rsid w:val="003777BE"/>
    <w:rsid w:val="00377885"/>
    <w:rsid w:val="00382075"/>
    <w:rsid w:val="003845A7"/>
    <w:rsid w:val="003A1205"/>
    <w:rsid w:val="003B1B13"/>
    <w:rsid w:val="003B3A25"/>
    <w:rsid w:val="003B7AE4"/>
    <w:rsid w:val="003C4AE6"/>
    <w:rsid w:val="003C7578"/>
    <w:rsid w:val="003D021F"/>
    <w:rsid w:val="003D1CE7"/>
    <w:rsid w:val="003D69DC"/>
    <w:rsid w:val="003D7BF0"/>
    <w:rsid w:val="003E1D04"/>
    <w:rsid w:val="003E7116"/>
    <w:rsid w:val="003F1C4A"/>
    <w:rsid w:val="003F4BE4"/>
    <w:rsid w:val="003F4E83"/>
    <w:rsid w:val="00400A72"/>
    <w:rsid w:val="00413D36"/>
    <w:rsid w:val="0041671F"/>
    <w:rsid w:val="00422330"/>
    <w:rsid w:val="004238A9"/>
    <w:rsid w:val="00426A34"/>
    <w:rsid w:val="00442053"/>
    <w:rsid w:val="0044270B"/>
    <w:rsid w:val="00442E8D"/>
    <w:rsid w:val="004433C4"/>
    <w:rsid w:val="00443CE1"/>
    <w:rsid w:val="00444678"/>
    <w:rsid w:val="00446D9A"/>
    <w:rsid w:val="004552A1"/>
    <w:rsid w:val="0045655C"/>
    <w:rsid w:val="00460A6F"/>
    <w:rsid w:val="00460BBF"/>
    <w:rsid w:val="00460E62"/>
    <w:rsid w:val="0046446F"/>
    <w:rsid w:val="00465415"/>
    <w:rsid w:val="0047214D"/>
    <w:rsid w:val="0047438B"/>
    <w:rsid w:val="00476F62"/>
    <w:rsid w:val="00491208"/>
    <w:rsid w:val="00492CF0"/>
    <w:rsid w:val="004A0560"/>
    <w:rsid w:val="004A31C2"/>
    <w:rsid w:val="004A36B4"/>
    <w:rsid w:val="004B18B7"/>
    <w:rsid w:val="004C4E4E"/>
    <w:rsid w:val="004C531A"/>
    <w:rsid w:val="004D7C6B"/>
    <w:rsid w:val="004E4951"/>
    <w:rsid w:val="004E4953"/>
    <w:rsid w:val="004E4F0F"/>
    <w:rsid w:val="004E6633"/>
    <w:rsid w:val="004F7784"/>
    <w:rsid w:val="004F7D5A"/>
    <w:rsid w:val="0050162F"/>
    <w:rsid w:val="00503115"/>
    <w:rsid w:val="00514AE1"/>
    <w:rsid w:val="0051793A"/>
    <w:rsid w:val="0052505E"/>
    <w:rsid w:val="0052592B"/>
    <w:rsid w:val="00530AF6"/>
    <w:rsid w:val="00530F16"/>
    <w:rsid w:val="00532E91"/>
    <w:rsid w:val="005342A5"/>
    <w:rsid w:val="00536A1A"/>
    <w:rsid w:val="005377B3"/>
    <w:rsid w:val="00537BFD"/>
    <w:rsid w:val="00542A9C"/>
    <w:rsid w:val="00545BD1"/>
    <w:rsid w:val="00547953"/>
    <w:rsid w:val="00547A80"/>
    <w:rsid w:val="00547EC2"/>
    <w:rsid w:val="00550E71"/>
    <w:rsid w:val="00551016"/>
    <w:rsid w:val="00554464"/>
    <w:rsid w:val="0055562F"/>
    <w:rsid w:val="0055566A"/>
    <w:rsid w:val="005641BE"/>
    <w:rsid w:val="00564303"/>
    <w:rsid w:val="00565807"/>
    <w:rsid w:val="00566D4A"/>
    <w:rsid w:val="005850FC"/>
    <w:rsid w:val="005B29D9"/>
    <w:rsid w:val="005B29EB"/>
    <w:rsid w:val="005B34D5"/>
    <w:rsid w:val="005B5E26"/>
    <w:rsid w:val="005B78AC"/>
    <w:rsid w:val="005C02AC"/>
    <w:rsid w:val="005C40B5"/>
    <w:rsid w:val="005C4B42"/>
    <w:rsid w:val="005C77B5"/>
    <w:rsid w:val="005D4E67"/>
    <w:rsid w:val="005D5177"/>
    <w:rsid w:val="005E168B"/>
    <w:rsid w:val="005E2299"/>
    <w:rsid w:val="005E423F"/>
    <w:rsid w:val="0060016C"/>
    <w:rsid w:val="00601FBB"/>
    <w:rsid w:val="00607D25"/>
    <w:rsid w:val="006124E1"/>
    <w:rsid w:val="0061264A"/>
    <w:rsid w:val="00616341"/>
    <w:rsid w:val="00616F21"/>
    <w:rsid w:val="00616F6B"/>
    <w:rsid w:val="0061791D"/>
    <w:rsid w:val="006200F1"/>
    <w:rsid w:val="00624871"/>
    <w:rsid w:val="00637368"/>
    <w:rsid w:val="006414B0"/>
    <w:rsid w:val="00642D81"/>
    <w:rsid w:val="00644254"/>
    <w:rsid w:val="00651343"/>
    <w:rsid w:val="00651FB7"/>
    <w:rsid w:val="00652E39"/>
    <w:rsid w:val="00655074"/>
    <w:rsid w:val="00661A1F"/>
    <w:rsid w:val="006656A5"/>
    <w:rsid w:val="00666D43"/>
    <w:rsid w:val="00685DD1"/>
    <w:rsid w:val="00687A8A"/>
    <w:rsid w:val="006901FF"/>
    <w:rsid w:val="006930BD"/>
    <w:rsid w:val="00696854"/>
    <w:rsid w:val="00696ADF"/>
    <w:rsid w:val="00697FB4"/>
    <w:rsid w:val="006A01AE"/>
    <w:rsid w:val="006A5750"/>
    <w:rsid w:val="006A5A0A"/>
    <w:rsid w:val="006A5A63"/>
    <w:rsid w:val="006A7CC9"/>
    <w:rsid w:val="006B254A"/>
    <w:rsid w:val="006B33B4"/>
    <w:rsid w:val="006B6F1B"/>
    <w:rsid w:val="006C389E"/>
    <w:rsid w:val="006C4B08"/>
    <w:rsid w:val="006C6FE9"/>
    <w:rsid w:val="006D33A4"/>
    <w:rsid w:val="006D36A9"/>
    <w:rsid w:val="006E2784"/>
    <w:rsid w:val="006E3919"/>
    <w:rsid w:val="006E6827"/>
    <w:rsid w:val="006E6D3E"/>
    <w:rsid w:val="006E752D"/>
    <w:rsid w:val="006F3002"/>
    <w:rsid w:val="007001B6"/>
    <w:rsid w:val="0070063C"/>
    <w:rsid w:val="007059CD"/>
    <w:rsid w:val="00706021"/>
    <w:rsid w:val="00714ECA"/>
    <w:rsid w:val="00715B3B"/>
    <w:rsid w:val="00716465"/>
    <w:rsid w:val="007168E1"/>
    <w:rsid w:val="00724B6E"/>
    <w:rsid w:val="00725A25"/>
    <w:rsid w:val="00726ACA"/>
    <w:rsid w:val="007272BF"/>
    <w:rsid w:val="00730262"/>
    <w:rsid w:val="007340B5"/>
    <w:rsid w:val="00736E3A"/>
    <w:rsid w:val="00742332"/>
    <w:rsid w:val="007425E8"/>
    <w:rsid w:val="00744B58"/>
    <w:rsid w:val="007506C2"/>
    <w:rsid w:val="00752FF5"/>
    <w:rsid w:val="00756134"/>
    <w:rsid w:val="007564D1"/>
    <w:rsid w:val="00756A60"/>
    <w:rsid w:val="00757470"/>
    <w:rsid w:val="007574CF"/>
    <w:rsid w:val="007604E8"/>
    <w:rsid w:val="00763FA0"/>
    <w:rsid w:val="0076472A"/>
    <w:rsid w:val="00766FA7"/>
    <w:rsid w:val="00773B52"/>
    <w:rsid w:val="0077453F"/>
    <w:rsid w:val="0078346F"/>
    <w:rsid w:val="0079627B"/>
    <w:rsid w:val="007A3594"/>
    <w:rsid w:val="007A654B"/>
    <w:rsid w:val="007A6B84"/>
    <w:rsid w:val="007B0633"/>
    <w:rsid w:val="007B3402"/>
    <w:rsid w:val="007B3E4F"/>
    <w:rsid w:val="007C19BD"/>
    <w:rsid w:val="007C418F"/>
    <w:rsid w:val="007C623D"/>
    <w:rsid w:val="007D3951"/>
    <w:rsid w:val="007D3B67"/>
    <w:rsid w:val="007D46D2"/>
    <w:rsid w:val="007D6BE9"/>
    <w:rsid w:val="007D708B"/>
    <w:rsid w:val="007E0080"/>
    <w:rsid w:val="007E3170"/>
    <w:rsid w:val="007E63E2"/>
    <w:rsid w:val="007F491E"/>
    <w:rsid w:val="007F4F8C"/>
    <w:rsid w:val="007F5AE1"/>
    <w:rsid w:val="008001B0"/>
    <w:rsid w:val="00800978"/>
    <w:rsid w:val="00806317"/>
    <w:rsid w:val="008106B7"/>
    <w:rsid w:val="00810921"/>
    <w:rsid w:val="00814D48"/>
    <w:rsid w:val="008235D4"/>
    <w:rsid w:val="00826679"/>
    <w:rsid w:val="00842D72"/>
    <w:rsid w:val="00850828"/>
    <w:rsid w:val="008510D7"/>
    <w:rsid w:val="00851CE2"/>
    <w:rsid w:val="00856EE5"/>
    <w:rsid w:val="00862DEB"/>
    <w:rsid w:val="008732C1"/>
    <w:rsid w:val="008749C5"/>
    <w:rsid w:val="008749ED"/>
    <w:rsid w:val="00875C18"/>
    <w:rsid w:val="00876512"/>
    <w:rsid w:val="00884360"/>
    <w:rsid w:val="00886032"/>
    <w:rsid w:val="008910F1"/>
    <w:rsid w:val="00892348"/>
    <w:rsid w:val="00894B58"/>
    <w:rsid w:val="008A0452"/>
    <w:rsid w:val="008A06F1"/>
    <w:rsid w:val="008A3F96"/>
    <w:rsid w:val="008A6992"/>
    <w:rsid w:val="008B22B7"/>
    <w:rsid w:val="008B3756"/>
    <w:rsid w:val="008B67C7"/>
    <w:rsid w:val="008C1768"/>
    <w:rsid w:val="008C1D15"/>
    <w:rsid w:val="008C3737"/>
    <w:rsid w:val="008C751B"/>
    <w:rsid w:val="008D5EA9"/>
    <w:rsid w:val="008E7C64"/>
    <w:rsid w:val="008F130D"/>
    <w:rsid w:val="008F54A7"/>
    <w:rsid w:val="008F7F6B"/>
    <w:rsid w:val="00906FD6"/>
    <w:rsid w:val="0091062D"/>
    <w:rsid w:val="00921DBD"/>
    <w:rsid w:val="0092266C"/>
    <w:rsid w:val="00922C38"/>
    <w:rsid w:val="00927BBE"/>
    <w:rsid w:val="00935FCC"/>
    <w:rsid w:val="0095080F"/>
    <w:rsid w:val="00950AB4"/>
    <w:rsid w:val="00950EDF"/>
    <w:rsid w:val="00951751"/>
    <w:rsid w:val="00951CC8"/>
    <w:rsid w:val="00953CB0"/>
    <w:rsid w:val="00954EBB"/>
    <w:rsid w:val="00954F4C"/>
    <w:rsid w:val="0095556E"/>
    <w:rsid w:val="00961AF5"/>
    <w:rsid w:val="009627DD"/>
    <w:rsid w:val="00963E35"/>
    <w:rsid w:val="009641A7"/>
    <w:rsid w:val="009647E7"/>
    <w:rsid w:val="00965D34"/>
    <w:rsid w:val="0097227D"/>
    <w:rsid w:val="00980326"/>
    <w:rsid w:val="0098675C"/>
    <w:rsid w:val="00996DC6"/>
    <w:rsid w:val="009A755F"/>
    <w:rsid w:val="009B34A0"/>
    <w:rsid w:val="009B421C"/>
    <w:rsid w:val="009B4E37"/>
    <w:rsid w:val="009B55D6"/>
    <w:rsid w:val="009C10BD"/>
    <w:rsid w:val="009C3CA3"/>
    <w:rsid w:val="009C3CCF"/>
    <w:rsid w:val="009C6069"/>
    <w:rsid w:val="009C6F9D"/>
    <w:rsid w:val="009D75CF"/>
    <w:rsid w:val="009E1AF4"/>
    <w:rsid w:val="009E3D71"/>
    <w:rsid w:val="009E7163"/>
    <w:rsid w:val="009F13A7"/>
    <w:rsid w:val="00A02160"/>
    <w:rsid w:val="00A0595B"/>
    <w:rsid w:val="00A1302A"/>
    <w:rsid w:val="00A14A45"/>
    <w:rsid w:val="00A24563"/>
    <w:rsid w:val="00A24F9F"/>
    <w:rsid w:val="00A26B8F"/>
    <w:rsid w:val="00A35039"/>
    <w:rsid w:val="00A61C70"/>
    <w:rsid w:val="00A6227D"/>
    <w:rsid w:val="00A66DFE"/>
    <w:rsid w:val="00A67E54"/>
    <w:rsid w:val="00A73A94"/>
    <w:rsid w:val="00A7574F"/>
    <w:rsid w:val="00A77D1D"/>
    <w:rsid w:val="00A82033"/>
    <w:rsid w:val="00A86BCA"/>
    <w:rsid w:val="00A86CCB"/>
    <w:rsid w:val="00A906C2"/>
    <w:rsid w:val="00A95726"/>
    <w:rsid w:val="00AA0FE3"/>
    <w:rsid w:val="00AA1DCB"/>
    <w:rsid w:val="00AA25BE"/>
    <w:rsid w:val="00AA4B76"/>
    <w:rsid w:val="00AC1A2D"/>
    <w:rsid w:val="00AC4216"/>
    <w:rsid w:val="00AC71DB"/>
    <w:rsid w:val="00AD0778"/>
    <w:rsid w:val="00AD3C36"/>
    <w:rsid w:val="00AE058A"/>
    <w:rsid w:val="00AE61C7"/>
    <w:rsid w:val="00AF136A"/>
    <w:rsid w:val="00AF2B36"/>
    <w:rsid w:val="00AF39C0"/>
    <w:rsid w:val="00AF7FD0"/>
    <w:rsid w:val="00B0120E"/>
    <w:rsid w:val="00B05879"/>
    <w:rsid w:val="00B06288"/>
    <w:rsid w:val="00B10DF8"/>
    <w:rsid w:val="00B12084"/>
    <w:rsid w:val="00B130A1"/>
    <w:rsid w:val="00B139B5"/>
    <w:rsid w:val="00B145B2"/>
    <w:rsid w:val="00B150C5"/>
    <w:rsid w:val="00B23970"/>
    <w:rsid w:val="00B27BD2"/>
    <w:rsid w:val="00B34023"/>
    <w:rsid w:val="00B36EE3"/>
    <w:rsid w:val="00B40AC9"/>
    <w:rsid w:val="00B423CC"/>
    <w:rsid w:val="00B44E81"/>
    <w:rsid w:val="00B45CBF"/>
    <w:rsid w:val="00B523D2"/>
    <w:rsid w:val="00B54C1F"/>
    <w:rsid w:val="00B625D6"/>
    <w:rsid w:val="00B64FF2"/>
    <w:rsid w:val="00B65DF2"/>
    <w:rsid w:val="00B674E2"/>
    <w:rsid w:val="00B74444"/>
    <w:rsid w:val="00B74A04"/>
    <w:rsid w:val="00B76506"/>
    <w:rsid w:val="00B813AA"/>
    <w:rsid w:val="00B91EA0"/>
    <w:rsid w:val="00B978FD"/>
    <w:rsid w:val="00BA556B"/>
    <w:rsid w:val="00BA5FE1"/>
    <w:rsid w:val="00BA756D"/>
    <w:rsid w:val="00BB00C9"/>
    <w:rsid w:val="00BB182E"/>
    <w:rsid w:val="00BB3870"/>
    <w:rsid w:val="00BC15B1"/>
    <w:rsid w:val="00BC2BF4"/>
    <w:rsid w:val="00BC3219"/>
    <w:rsid w:val="00BC4BA3"/>
    <w:rsid w:val="00BC5711"/>
    <w:rsid w:val="00BC6D40"/>
    <w:rsid w:val="00BD02C7"/>
    <w:rsid w:val="00BD12C5"/>
    <w:rsid w:val="00BD1336"/>
    <w:rsid w:val="00BD517E"/>
    <w:rsid w:val="00BD5D51"/>
    <w:rsid w:val="00BD6D39"/>
    <w:rsid w:val="00BD7492"/>
    <w:rsid w:val="00BE2927"/>
    <w:rsid w:val="00BF06C2"/>
    <w:rsid w:val="00BF4134"/>
    <w:rsid w:val="00BF4EC9"/>
    <w:rsid w:val="00C065FE"/>
    <w:rsid w:val="00C07C21"/>
    <w:rsid w:val="00C14350"/>
    <w:rsid w:val="00C15799"/>
    <w:rsid w:val="00C159E9"/>
    <w:rsid w:val="00C232C1"/>
    <w:rsid w:val="00C23F30"/>
    <w:rsid w:val="00C243BD"/>
    <w:rsid w:val="00C267E4"/>
    <w:rsid w:val="00C338FB"/>
    <w:rsid w:val="00C3630F"/>
    <w:rsid w:val="00C36929"/>
    <w:rsid w:val="00C36FAA"/>
    <w:rsid w:val="00C42C64"/>
    <w:rsid w:val="00C5662D"/>
    <w:rsid w:val="00C631B2"/>
    <w:rsid w:val="00C6407C"/>
    <w:rsid w:val="00C6760E"/>
    <w:rsid w:val="00C702B3"/>
    <w:rsid w:val="00C729D3"/>
    <w:rsid w:val="00C7442F"/>
    <w:rsid w:val="00C77F7B"/>
    <w:rsid w:val="00C85F44"/>
    <w:rsid w:val="00C90E0A"/>
    <w:rsid w:val="00C937A0"/>
    <w:rsid w:val="00C96403"/>
    <w:rsid w:val="00C97FFC"/>
    <w:rsid w:val="00CA1026"/>
    <w:rsid w:val="00CA4857"/>
    <w:rsid w:val="00CA6E1E"/>
    <w:rsid w:val="00CB0BB6"/>
    <w:rsid w:val="00CB31F1"/>
    <w:rsid w:val="00CB64A5"/>
    <w:rsid w:val="00CB65AD"/>
    <w:rsid w:val="00CC190E"/>
    <w:rsid w:val="00CC2264"/>
    <w:rsid w:val="00CC7928"/>
    <w:rsid w:val="00CC7F0D"/>
    <w:rsid w:val="00CD07D9"/>
    <w:rsid w:val="00CD1E4A"/>
    <w:rsid w:val="00CD6B97"/>
    <w:rsid w:val="00CE1C5D"/>
    <w:rsid w:val="00CE799B"/>
    <w:rsid w:val="00CF4A22"/>
    <w:rsid w:val="00CF6C97"/>
    <w:rsid w:val="00D01FB2"/>
    <w:rsid w:val="00D05AF5"/>
    <w:rsid w:val="00D07CFC"/>
    <w:rsid w:val="00D20EAF"/>
    <w:rsid w:val="00D237C9"/>
    <w:rsid w:val="00D24B47"/>
    <w:rsid w:val="00D24F80"/>
    <w:rsid w:val="00D26442"/>
    <w:rsid w:val="00D27508"/>
    <w:rsid w:val="00D304C2"/>
    <w:rsid w:val="00D306A7"/>
    <w:rsid w:val="00D3314D"/>
    <w:rsid w:val="00D3745E"/>
    <w:rsid w:val="00D37EA8"/>
    <w:rsid w:val="00D4026B"/>
    <w:rsid w:val="00D423CC"/>
    <w:rsid w:val="00D46F04"/>
    <w:rsid w:val="00D544C7"/>
    <w:rsid w:val="00D6014E"/>
    <w:rsid w:val="00D60B29"/>
    <w:rsid w:val="00D6505C"/>
    <w:rsid w:val="00D71B25"/>
    <w:rsid w:val="00D7394C"/>
    <w:rsid w:val="00D73ACD"/>
    <w:rsid w:val="00D7459A"/>
    <w:rsid w:val="00D75C0C"/>
    <w:rsid w:val="00D76D20"/>
    <w:rsid w:val="00D84B44"/>
    <w:rsid w:val="00D9090B"/>
    <w:rsid w:val="00D92E5F"/>
    <w:rsid w:val="00D965CF"/>
    <w:rsid w:val="00D9790F"/>
    <w:rsid w:val="00DA1DFB"/>
    <w:rsid w:val="00DA2611"/>
    <w:rsid w:val="00DA3FF7"/>
    <w:rsid w:val="00DA6FE8"/>
    <w:rsid w:val="00DA76BB"/>
    <w:rsid w:val="00DB340E"/>
    <w:rsid w:val="00DC4BDD"/>
    <w:rsid w:val="00DD34FD"/>
    <w:rsid w:val="00DD3891"/>
    <w:rsid w:val="00DD3D37"/>
    <w:rsid w:val="00DD424A"/>
    <w:rsid w:val="00DD7251"/>
    <w:rsid w:val="00DF0E02"/>
    <w:rsid w:val="00DF1CB5"/>
    <w:rsid w:val="00DF353F"/>
    <w:rsid w:val="00E01D5D"/>
    <w:rsid w:val="00E202B3"/>
    <w:rsid w:val="00E24780"/>
    <w:rsid w:val="00E26D60"/>
    <w:rsid w:val="00E30169"/>
    <w:rsid w:val="00E30FB5"/>
    <w:rsid w:val="00E332A1"/>
    <w:rsid w:val="00E3361F"/>
    <w:rsid w:val="00E34B41"/>
    <w:rsid w:val="00E373D2"/>
    <w:rsid w:val="00E37945"/>
    <w:rsid w:val="00E41A2A"/>
    <w:rsid w:val="00E45F0B"/>
    <w:rsid w:val="00E46BA3"/>
    <w:rsid w:val="00E474D8"/>
    <w:rsid w:val="00E5262C"/>
    <w:rsid w:val="00E544A9"/>
    <w:rsid w:val="00E574CE"/>
    <w:rsid w:val="00E6501F"/>
    <w:rsid w:val="00E65111"/>
    <w:rsid w:val="00E67E7A"/>
    <w:rsid w:val="00E8527A"/>
    <w:rsid w:val="00E85CB8"/>
    <w:rsid w:val="00E865A1"/>
    <w:rsid w:val="00E9197E"/>
    <w:rsid w:val="00E94F97"/>
    <w:rsid w:val="00EA112A"/>
    <w:rsid w:val="00EA16AA"/>
    <w:rsid w:val="00EA2720"/>
    <w:rsid w:val="00EA57AE"/>
    <w:rsid w:val="00EB3864"/>
    <w:rsid w:val="00EB678D"/>
    <w:rsid w:val="00EB7C27"/>
    <w:rsid w:val="00EC10CD"/>
    <w:rsid w:val="00ED0755"/>
    <w:rsid w:val="00ED36C3"/>
    <w:rsid w:val="00ED496A"/>
    <w:rsid w:val="00EE5D80"/>
    <w:rsid w:val="00EF0234"/>
    <w:rsid w:val="00F02D13"/>
    <w:rsid w:val="00F060A0"/>
    <w:rsid w:val="00F067D9"/>
    <w:rsid w:val="00F12B30"/>
    <w:rsid w:val="00F15D22"/>
    <w:rsid w:val="00F178FD"/>
    <w:rsid w:val="00F204C1"/>
    <w:rsid w:val="00F26824"/>
    <w:rsid w:val="00F32FB1"/>
    <w:rsid w:val="00F33594"/>
    <w:rsid w:val="00F33B25"/>
    <w:rsid w:val="00F34890"/>
    <w:rsid w:val="00F4631E"/>
    <w:rsid w:val="00F4744E"/>
    <w:rsid w:val="00F47F2D"/>
    <w:rsid w:val="00F53E2B"/>
    <w:rsid w:val="00F55477"/>
    <w:rsid w:val="00F6185B"/>
    <w:rsid w:val="00F6496A"/>
    <w:rsid w:val="00F6508D"/>
    <w:rsid w:val="00F70F1C"/>
    <w:rsid w:val="00F712C9"/>
    <w:rsid w:val="00F75A7F"/>
    <w:rsid w:val="00F76466"/>
    <w:rsid w:val="00F83341"/>
    <w:rsid w:val="00F9484C"/>
    <w:rsid w:val="00F95C7F"/>
    <w:rsid w:val="00F97E77"/>
    <w:rsid w:val="00FA076D"/>
    <w:rsid w:val="00FA2D14"/>
    <w:rsid w:val="00FA5C60"/>
    <w:rsid w:val="00FA66AB"/>
    <w:rsid w:val="00FB3F93"/>
    <w:rsid w:val="00FB5D7F"/>
    <w:rsid w:val="00FB7F06"/>
    <w:rsid w:val="00FB7F96"/>
    <w:rsid w:val="00FC0ED0"/>
    <w:rsid w:val="00FC39A4"/>
    <w:rsid w:val="00FD331B"/>
    <w:rsid w:val="00FE05F7"/>
    <w:rsid w:val="00FE1F83"/>
    <w:rsid w:val="00FE463F"/>
    <w:rsid w:val="00FE5C98"/>
    <w:rsid w:val="00FE5EE2"/>
    <w:rsid w:val="00FE6B4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624871"/>
    <w:pPr>
      <w:spacing w:before="240" w:after="60" w:line="240" w:lineRule="auto"/>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 w:type="character" w:customStyle="1" w:styleId="60">
    <w:name w:val="Заголовок 6 Знак"/>
    <w:basedOn w:val="a0"/>
    <w:link w:val="6"/>
    <w:rsid w:val="00624871"/>
    <w:rPr>
      <w:rFonts w:ascii="Times New Roman" w:eastAsia="Times New Roman" w:hAnsi="Times New Roman" w:cs="Times New Roman"/>
      <w:b/>
      <w:bCs/>
      <w:lang w:eastAsia="ru-RU"/>
    </w:rPr>
  </w:style>
  <w:style w:type="character" w:customStyle="1" w:styleId="keyword">
    <w:name w:val="keyword"/>
    <w:basedOn w:val="a0"/>
    <w:rsid w:val="000062A4"/>
  </w:style>
  <w:style w:type="character" w:customStyle="1" w:styleId="texample">
    <w:name w:val="texample"/>
    <w:basedOn w:val="a0"/>
    <w:rsid w:val="000062A4"/>
  </w:style>
  <w:style w:type="character" w:customStyle="1" w:styleId="xmlemitalic">
    <w:name w:val="xml_em_italic"/>
    <w:basedOn w:val="a0"/>
    <w:rsid w:val="000062A4"/>
  </w:style>
  <w:style w:type="paragraph" w:customStyle="1" w:styleId="pnormal">
    <w:name w:val="pnormal"/>
    <w:basedOn w:val="a"/>
    <w:rsid w:val="005641B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0B29"/>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60B29"/>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624871"/>
    <w:pPr>
      <w:spacing w:before="240" w:after="60" w:line="240" w:lineRule="auto"/>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qFormat/>
    <w:rsid w:val="00950EDF"/>
    <w:rPr>
      <w:b/>
      <w:bCs/>
    </w:rPr>
  </w:style>
  <w:style w:type="paragraph" w:customStyle="1" w:styleId="tx">
    <w:name w:val="tx"/>
    <w:basedOn w:val="a"/>
    <w:rsid w:val="005556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D60B2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D60B29"/>
    <w:rPr>
      <w:rFonts w:asciiTheme="majorHAnsi" w:eastAsiaTheme="majorEastAsia" w:hAnsiTheme="majorHAnsi" w:cstheme="majorBidi"/>
      <w:color w:val="243F60" w:themeColor="accent1" w:themeShade="7F"/>
    </w:rPr>
  </w:style>
  <w:style w:type="paragraph" w:styleId="ac">
    <w:name w:val="Body Text"/>
    <w:basedOn w:val="a"/>
    <w:link w:val="ad"/>
    <w:rsid w:val="00B978FD"/>
    <w:pPr>
      <w:spacing w:after="0" w:line="360" w:lineRule="auto"/>
      <w:ind w:firstLine="709"/>
      <w:jc w:val="both"/>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rsid w:val="00B978FD"/>
    <w:rPr>
      <w:rFonts w:ascii="Times New Roman" w:eastAsia="Times New Roman" w:hAnsi="Times New Roman" w:cs="Times New Roman"/>
      <w:sz w:val="28"/>
      <w:szCs w:val="20"/>
      <w:lang w:eastAsia="ru-RU"/>
    </w:rPr>
  </w:style>
  <w:style w:type="paragraph" w:styleId="ae">
    <w:name w:val="No Spacing"/>
    <w:uiPriority w:val="1"/>
    <w:qFormat/>
    <w:rsid w:val="00036735"/>
  </w:style>
  <w:style w:type="character" w:customStyle="1" w:styleId="60">
    <w:name w:val="Заголовок 6 Знак"/>
    <w:basedOn w:val="a0"/>
    <w:link w:val="6"/>
    <w:rsid w:val="00624871"/>
    <w:rPr>
      <w:rFonts w:ascii="Times New Roman" w:eastAsia="Times New Roman" w:hAnsi="Times New Roman" w:cs="Times New Roman"/>
      <w:b/>
      <w:bCs/>
      <w:lang w:eastAsia="ru-RU"/>
    </w:rPr>
  </w:style>
  <w:style w:type="character" w:customStyle="1" w:styleId="keyword">
    <w:name w:val="keyword"/>
    <w:basedOn w:val="a0"/>
    <w:rsid w:val="000062A4"/>
  </w:style>
  <w:style w:type="character" w:customStyle="1" w:styleId="texample">
    <w:name w:val="texample"/>
    <w:basedOn w:val="a0"/>
    <w:rsid w:val="000062A4"/>
  </w:style>
  <w:style w:type="character" w:customStyle="1" w:styleId="xmlemitalic">
    <w:name w:val="xml_em_italic"/>
    <w:basedOn w:val="a0"/>
    <w:rsid w:val="000062A4"/>
  </w:style>
  <w:style w:type="paragraph" w:customStyle="1" w:styleId="pnormal">
    <w:name w:val="pnormal"/>
    <w:basedOn w:val="a"/>
    <w:rsid w:val="005641B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50099">
      <w:bodyDiv w:val="1"/>
      <w:marLeft w:val="0"/>
      <w:marRight w:val="0"/>
      <w:marTop w:val="0"/>
      <w:marBottom w:val="0"/>
      <w:divBdr>
        <w:top w:val="none" w:sz="0" w:space="0" w:color="auto"/>
        <w:left w:val="none" w:sz="0" w:space="0" w:color="auto"/>
        <w:bottom w:val="none" w:sz="0" w:space="0" w:color="auto"/>
        <w:right w:val="none" w:sz="0" w:space="0" w:color="auto"/>
      </w:divBdr>
    </w:div>
    <w:div w:id="101802208">
      <w:bodyDiv w:val="1"/>
      <w:marLeft w:val="0"/>
      <w:marRight w:val="0"/>
      <w:marTop w:val="0"/>
      <w:marBottom w:val="0"/>
      <w:divBdr>
        <w:top w:val="none" w:sz="0" w:space="0" w:color="auto"/>
        <w:left w:val="none" w:sz="0" w:space="0" w:color="auto"/>
        <w:bottom w:val="none" w:sz="0" w:space="0" w:color="auto"/>
        <w:right w:val="none" w:sz="0" w:space="0" w:color="auto"/>
      </w:divBdr>
    </w:div>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19033956">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4266153">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188685479">
      <w:bodyDiv w:val="1"/>
      <w:marLeft w:val="0"/>
      <w:marRight w:val="0"/>
      <w:marTop w:val="0"/>
      <w:marBottom w:val="0"/>
      <w:divBdr>
        <w:top w:val="none" w:sz="0" w:space="0" w:color="auto"/>
        <w:left w:val="none" w:sz="0" w:space="0" w:color="auto"/>
        <w:bottom w:val="none" w:sz="0" w:space="0" w:color="auto"/>
        <w:right w:val="none" w:sz="0" w:space="0" w:color="auto"/>
      </w:divBdr>
    </w:div>
    <w:div w:id="205803403">
      <w:bodyDiv w:val="1"/>
      <w:marLeft w:val="0"/>
      <w:marRight w:val="0"/>
      <w:marTop w:val="0"/>
      <w:marBottom w:val="0"/>
      <w:divBdr>
        <w:top w:val="none" w:sz="0" w:space="0" w:color="auto"/>
        <w:left w:val="none" w:sz="0" w:space="0" w:color="auto"/>
        <w:bottom w:val="none" w:sz="0" w:space="0" w:color="auto"/>
        <w:right w:val="none" w:sz="0" w:space="0" w:color="auto"/>
      </w:divBdr>
    </w:div>
    <w:div w:id="481312421">
      <w:bodyDiv w:val="1"/>
      <w:marLeft w:val="0"/>
      <w:marRight w:val="0"/>
      <w:marTop w:val="0"/>
      <w:marBottom w:val="0"/>
      <w:divBdr>
        <w:top w:val="none" w:sz="0" w:space="0" w:color="auto"/>
        <w:left w:val="none" w:sz="0" w:space="0" w:color="auto"/>
        <w:bottom w:val="none" w:sz="0" w:space="0" w:color="auto"/>
        <w:right w:val="none" w:sz="0" w:space="0" w:color="auto"/>
      </w:divBdr>
    </w:div>
    <w:div w:id="549652069">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08408775">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795103023">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816342322">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946279668">
      <w:bodyDiv w:val="1"/>
      <w:marLeft w:val="0"/>
      <w:marRight w:val="0"/>
      <w:marTop w:val="0"/>
      <w:marBottom w:val="0"/>
      <w:divBdr>
        <w:top w:val="none" w:sz="0" w:space="0" w:color="auto"/>
        <w:left w:val="none" w:sz="0" w:space="0" w:color="auto"/>
        <w:bottom w:val="none" w:sz="0" w:space="0" w:color="auto"/>
        <w:right w:val="none" w:sz="0" w:space="0" w:color="auto"/>
      </w:divBdr>
    </w:div>
    <w:div w:id="987437641">
      <w:bodyDiv w:val="1"/>
      <w:marLeft w:val="0"/>
      <w:marRight w:val="0"/>
      <w:marTop w:val="0"/>
      <w:marBottom w:val="0"/>
      <w:divBdr>
        <w:top w:val="none" w:sz="0" w:space="0" w:color="auto"/>
        <w:left w:val="none" w:sz="0" w:space="0" w:color="auto"/>
        <w:bottom w:val="none" w:sz="0" w:space="0" w:color="auto"/>
        <w:right w:val="none" w:sz="0" w:space="0" w:color="auto"/>
      </w:divBdr>
    </w:div>
    <w:div w:id="1006975858">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52073773">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098452168">
      <w:bodyDiv w:val="1"/>
      <w:marLeft w:val="0"/>
      <w:marRight w:val="0"/>
      <w:marTop w:val="0"/>
      <w:marBottom w:val="0"/>
      <w:divBdr>
        <w:top w:val="none" w:sz="0" w:space="0" w:color="auto"/>
        <w:left w:val="none" w:sz="0" w:space="0" w:color="auto"/>
        <w:bottom w:val="none" w:sz="0" w:space="0" w:color="auto"/>
        <w:right w:val="none" w:sz="0" w:space="0" w:color="auto"/>
      </w:divBdr>
    </w:div>
    <w:div w:id="1200314342">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308780">
      <w:bodyDiv w:val="1"/>
      <w:marLeft w:val="0"/>
      <w:marRight w:val="0"/>
      <w:marTop w:val="0"/>
      <w:marBottom w:val="0"/>
      <w:divBdr>
        <w:top w:val="none" w:sz="0" w:space="0" w:color="auto"/>
        <w:left w:val="none" w:sz="0" w:space="0" w:color="auto"/>
        <w:bottom w:val="none" w:sz="0" w:space="0" w:color="auto"/>
        <w:right w:val="none" w:sz="0" w:space="0" w:color="auto"/>
      </w:divBdr>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483424767">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699041507">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30835481">
      <w:bodyDiv w:val="1"/>
      <w:marLeft w:val="0"/>
      <w:marRight w:val="0"/>
      <w:marTop w:val="0"/>
      <w:marBottom w:val="0"/>
      <w:divBdr>
        <w:top w:val="none" w:sz="0" w:space="0" w:color="auto"/>
        <w:left w:val="none" w:sz="0" w:space="0" w:color="auto"/>
        <w:bottom w:val="none" w:sz="0" w:space="0" w:color="auto"/>
        <w:right w:val="none" w:sz="0" w:space="0" w:color="auto"/>
      </w:divBdr>
    </w:div>
    <w:div w:id="1734043809">
      <w:bodyDiv w:val="1"/>
      <w:marLeft w:val="0"/>
      <w:marRight w:val="0"/>
      <w:marTop w:val="0"/>
      <w:marBottom w:val="0"/>
      <w:divBdr>
        <w:top w:val="none" w:sz="0" w:space="0" w:color="auto"/>
        <w:left w:val="none" w:sz="0" w:space="0" w:color="auto"/>
        <w:bottom w:val="none" w:sz="0" w:space="0" w:color="auto"/>
        <w:right w:val="none" w:sz="0" w:space="0" w:color="auto"/>
      </w:divBdr>
    </w:div>
    <w:div w:id="1734279212">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 w:id="1922639190">
      <w:bodyDiv w:val="1"/>
      <w:marLeft w:val="0"/>
      <w:marRight w:val="0"/>
      <w:marTop w:val="0"/>
      <w:marBottom w:val="0"/>
      <w:divBdr>
        <w:top w:val="none" w:sz="0" w:space="0" w:color="auto"/>
        <w:left w:val="none" w:sz="0" w:space="0" w:color="auto"/>
        <w:bottom w:val="none" w:sz="0" w:space="0" w:color="auto"/>
        <w:right w:val="none" w:sz="0" w:space="0" w:color="auto"/>
      </w:divBdr>
    </w:div>
    <w:div w:id="1924992258">
      <w:bodyDiv w:val="1"/>
      <w:marLeft w:val="0"/>
      <w:marRight w:val="0"/>
      <w:marTop w:val="0"/>
      <w:marBottom w:val="0"/>
      <w:divBdr>
        <w:top w:val="none" w:sz="0" w:space="0" w:color="auto"/>
        <w:left w:val="none" w:sz="0" w:space="0" w:color="auto"/>
        <w:bottom w:val="none" w:sz="0" w:space="0" w:color="auto"/>
        <w:right w:val="none" w:sz="0" w:space="0" w:color="auto"/>
      </w:divBdr>
    </w:div>
    <w:div w:id="2061779881">
      <w:bodyDiv w:val="1"/>
      <w:marLeft w:val="0"/>
      <w:marRight w:val="0"/>
      <w:marTop w:val="0"/>
      <w:marBottom w:val="0"/>
      <w:divBdr>
        <w:top w:val="none" w:sz="0" w:space="0" w:color="auto"/>
        <w:left w:val="none" w:sz="0" w:space="0" w:color="auto"/>
        <w:bottom w:val="none" w:sz="0" w:space="0" w:color="auto"/>
        <w:right w:val="none" w:sz="0" w:space="0" w:color="auto"/>
      </w:divBdr>
    </w:div>
    <w:div w:id="2127042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21.png"/><Relationship Id="rId21" Type="http://schemas.openxmlformats.org/officeDocument/2006/relationships/image" Target="media/image12.png"/><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image" Target="media/image25.png"/><Relationship Id="rId50" Type="http://schemas.openxmlformats.org/officeDocument/2006/relationships/oleObject" Target="embeddings/oleObject18.bin"/><Relationship Id="rId55" Type="http://schemas.openxmlformats.org/officeDocument/2006/relationships/image" Target="media/image29.png"/><Relationship Id="rId63" Type="http://schemas.openxmlformats.org/officeDocument/2006/relationships/image" Target="media/image33.png"/><Relationship Id="rId68" Type="http://schemas.openxmlformats.org/officeDocument/2006/relationships/oleObject" Target="embeddings/oleObject27.bin"/><Relationship Id="rId76" Type="http://schemas.openxmlformats.org/officeDocument/2006/relationships/oleObject" Target="embeddings/oleObject31.bin"/><Relationship Id="rId7" Type="http://schemas.openxmlformats.org/officeDocument/2006/relationships/image" Target="media/image1.png"/><Relationship Id="rId71"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16.png"/><Relationship Id="rId11" Type="http://schemas.openxmlformats.org/officeDocument/2006/relationships/image" Target="media/image5.png"/><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20.png"/><Relationship Id="rId40" Type="http://schemas.openxmlformats.org/officeDocument/2006/relationships/oleObject" Target="embeddings/oleObject13.bin"/><Relationship Id="rId45" Type="http://schemas.openxmlformats.org/officeDocument/2006/relationships/image" Target="media/image24.png"/><Relationship Id="rId53" Type="http://schemas.openxmlformats.org/officeDocument/2006/relationships/image" Target="media/image28.png"/><Relationship Id="rId58" Type="http://schemas.openxmlformats.org/officeDocument/2006/relationships/oleObject" Target="embeddings/oleObject22.bin"/><Relationship Id="rId66" Type="http://schemas.openxmlformats.org/officeDocument/2006/relationships/oleObject" Target="embeddings/oleObject26.bin"/><Relationship Id="rId74" Type="http://schemas.openxmlformats.org/officeDocument/2006/relationships/oleObject" Target="embeddings/oleObject30.bin"/><Relationship Id="rId79" Type="http://schemas.openxmlformats.org/officeDocument/2006/relationships/image" Target="media/image41.png"/><Relationship Id="rId5" Type="http://schemas.openxmlformats.org/officeDocument/2006/relationships/settings" Target="settings.xml"/><Relationship Id="rId61" Type="http://schemas.openxmlformats.org/officeDocument/2006/relationships/image" Target="media/image32.png"/><Relationship Id="rId82"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17.png"/><Relationship Id="rId44" Type="http://schemas.openxmlformats.org/officeDocument/2006/relationships/oleObject" Target="embeddings/oleObject15.bin"/><Relationship Id="rId52" Type="http://schemas.openxmlformats.org/officeDocument/2006/relationships/oleObject" Target="embeddings/oleObject19.bin"/><Relationship Id="rId60" Type="http://schemas.openxmlformats.org/officeDocument/2006/relationships/oleObject" Target="embeddings/oleObject23.bin"/><Relationship Id="rId65" Type="http://schemas.openxmlformats.org/officeDocument/2006/relationships/image" Target="media/image34.png"/><Relationship Id="rId73" Type="http://schemas.openxmlformats.org/officeDocument/2006/relationships/image" Target="media/image38.png"/><Relationship Id="rId78" Type="http://schemas.openxmlformats.org/officeDocument/2006/relationships/oleObject" Target="embeddings/oleObject32.bin"/><Relationship Id="rId8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oleObject" Target="embeddings/oleObject4.bin"/><Relationship Id="rId27" Type="http://schemas.openxmlformats.org/officeDocument/2006/relationships/image" Target="media/image15.png"/><Relationship Id="rId30" Type="http://schemas.openxmlformats.org/officeDocument/2006/relationships/oleObject" Target="embeddings/oleObject8.bin"/><Relationship Id="rId35" Type="http://schemas.openxmlformats.org/officeDocument/2006/relationships/image" Target="media/image19.png"/><Relationship Id="rId43" Type="http://schemas.openxmlformats.org/officeDocument/2006/relationships/image" Target="media/image23.png"/><Relationship Id="rId48" Type="http://schemas.openxmlformats.org/officeDocument/2006/relationships/oleObject" Target="embeddings/oleObject17.bin"/><Relationship Id="rId56" Type="http://schemas.openxmlformats.org/officeDocument/2006/relationships/oleObject" Target="embeddings/oleObject21.bin"/><Relationship Id="rId64" Type="http://schemas.openxmlformats.org/officeDocument/2006/relationships/oleObject" Target="embeddings/oleObject25.bin"/><Relationship Id="rId69" Type="http://schemas.openxmlformats.org/officeDocument/2006/relationships/image" Target="media/image36.png"/><Relationship Id="rId77" Type="http://schemas.openxmlformats.org/officeDocument/2006/relationships/image" Target="media/image40.png"/><Relationship Id="rId8" Type="http://schemas.openxmlformats.org/officeDocument/2006/relationships/image" Target="media/image2.png"/><Relationship Id="rId51" Type="http://schemas.openxmlformats.org/officeDocument/2006/relationships/image" Target="media/image27.png"/><Relationship Id="rId72" Type="http://schemas.openxmlformats.org/officeDocument/2006/relationships/oleObject" Target="embeddings/oleObject29.bin"/><Relationship Id="rId80"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18.png"/><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image" Target="media/image31.png"/><Relationship Id="rId67" Type="http://schemas.openxmlformats.org/officeDocument/2006/relationships/image" Target="media/image35.png"/><Relationship Id="rId20" Type="http://schemas.openxmlformats.org/officeDocument/2006/relationships/oleObject" Target="embeddings/oleObject3.bin"/><Relationship Id="rId41" Type="http://schemas.openxmlformats.org/officeDocument/2006/relationships/image" Target="media/image22.png"/><Relationship Id="rId54" Type="http://schemas.openxmlformats.org/officeDocument/2006/relationships/oleObject" Target="embeddings/oleObject20.bin"/><Relationship Id="rId62" Type="http://schemas.openxmlformats.org/officeDocument/2006/relationships/oleObject" Target="embeddings/oleObject24.bin"/><Relationship Id="rId70" Type="http://schemas.openxmlformats.org/officeDocument/2006/relationships/oleObject" Target="embeddings/oleObject28.bin"/><Relationship Id="rId75" Type="http://schemas.openxmlformats.org/officeDocument/2006/relationships/image" Target="media/image39.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3.png"/><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26.png"/><Relationship Id="rId57"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4B13AA-8455-4C14-9768-D4E63F6ED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TotalTime>
  <Pages>15</Pages>
  <Words>3764</Words>
  <Characters>21458</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56</cp:revision>
  <dcterms:created xsi:type="dcterms:W3CDTF">2015-10-26T23:21:00Z</dcterms:created>
  <dcterms:modified xsi:type="dcterms:W3CDTF">2015-11-27T14:36:00Z</dcterms:modified>
</cp:coreProperties>
</file>